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27348" w14:textId="77777777" w:rsidR="00C41253" w:rsidRPr="00C41253" w:rsidRDefault="00C41253" w:rsidP="00C41253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</w:p>
    <w:p w14:paraId="5C2D8E23" w14:textId="77777777" w:rsidR="00CE51F1" w:rsidRDefault="00574D1B" w:rsidP="00C41253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 w:rsidRPr="0099514E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The new</w:t>
      </w:r>
      <w:r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 xml:space="preserve"> </w:t>
      </w:r>
      <w:r w:rsidR="0099514E" w:rsidRPr="0099514E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Event</w:t>
      </w:r>
      <w:r w:rsidR="00C41253" w:rsidRPr="0099514E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 xml:space="preserve"> Attendance Module</w:t>
      </w:r>
      <w:r w:rsidR="00C41253"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</w:t>
      </w:r>
      <w:r w:rsidR="0099514E" w:rsidRPr="0099514E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with Check-in</w:t>
      </w:r>
      <w:r w:rsidR="0099514E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</w:t>
      </w:r>
      <w:r w:rsidR="00C41253"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enables the Reps to identify Retail Pros in attendance as well as to start, complete or confirm their </w:t>
      </w:r>
      <w:r w:rsidR="00CE51F1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links </w:t>
      </w:r>
      <w:r w:rsidR="00C41253"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to both the Retail Engagement Program and ExpertZone program when attending an event. </w:t>
      </w:r>
    </w:p>
    <w:p w14:paraId="5AB2ADA7" w14:textId="77777777" w:rsidR="00CE51F1" w:rsidRDefault="00CE51F1" w:rsidP="00C41253">
      <w:pPr>
        <w:rPr>
          <w:rFonts w:asciiTheme="minorHAnsi" w:eastAsiaTheme="minorHAnsi" w:hAnsiTheme="minorHAnsi" w:cstheme="minorBidi"/>
          <w:color w:val="FF0000"/>
          <w:lang w:val="en-US" w:eastAsia="en-US"/>
        </w:rPr>
      </w:pPr>
    </w:p>
    <w:p w14:paraId="13BCD0D0" w14:textId="77777777" w:rsidR="00C41253" w:rsidRPr="00C41253" w:rsidRDefault="002A380B" w:rsidP="00C41253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 w:rsidRPr="006666A7">
        <w:rPr>
          <w:rFonts w:asciiTheme="minorHAnsi" w:eastAsiaTheme="minorHAnsi" w:hAnsiTheme="minorHAnsi" w:cstheme="minorBidi"/>
          <w:color w:val="FF0000"/>
          <w:lang w:val="en-US" w:eastAsia="en-US"/>
        </w:rPr>
        <w:t xml:space="preserve">Note that some </w:t>
      </w:r>
      <w:r>
        <w:rPr>
          <w:rFonts w:asciiTheme="minorHAnsi" w:eastAsiaTheme="minorHAnsi" w:hAnsiTheme="minorHAnsi" w:cstheme="minorBidi"/>
          <w:color w:val="FF0000"/>
          <w:lang w:val="en-US" w:eastAsia="en-US"/>
        </w:rPr>
        <w:t>options</w:t>
      </w:r>
      <w:r w:rsidRPr="006666A7">
        <w:rPr>
          <w:rFonts w:asciiTheme="minorHAnsi" w:eastAsiaTheme="minorHAnsi" w:hAnsiTheme="minorHAnsi" w:cstheme="minorBidi"/>
          <w:color w:val="FF0000"/>
          <w:lang w:val="en-US" w:eastAsia="en-US"/>
        </w:rPr>
        <w:t xml:space="preserve"> require internet connectivity</w:t>
      </w:r>
      <w:r w:rsidR="001A4BE4">
        <w:rPr>
          <w:rFonts w:asciiTheme="minorHAnsi" w:eastAsiaTheme="minorHAnsi" w:hAnsiTheme="minorHAnsi" w:cstheme="minorBidi"/>
          <w:color w:val="FF0000"/>
          <w:lang w:val="en-US" w:eastAsia="en-US"/>
        </w:rPr>
        <w:t xml:space="preserve"> at the event</w:t>
      </w:r>
      <w:r w:rsidRPr="006666A7">
        <w:rPr>
          <w:rFonts w:asciiTheme="minorHAnsi" w:eastAsiaTheme="minorHAnsi" w:hAnsiTheme="minorHAnsi" w:cstheme="minorBidi"/>
          <w:color w:val="FF0000"/>
          <w:lang w:val="en-US" w:eastAsia="en-US"/>
        </w:rPr>
        <w:t>.</w:t>
      </w:r>
    </w:p>
    <w:p w14:paraId="4DA379AD" w14:textId="77777777" w:rsidR="00DF22D8" w:rsidRDefault="00DF22D8" w:rsidP="00C41253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</w:p>
    <w:p w14:paraId="137FD1F2" w14:textId="77777777" w:rsidR="00C41253" w:rsidRPr="00C41253" w:rsidRDefault="00C41253" w:rsidP="00C41253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There are changes </w:t>
      </w:r>
      <w:r w:rsidR="009F1FB4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added</w:t>
      </w: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to the existing Event report in which Retail Pros are the primary audience. </w:t>
      </w:r>
      <w:r w:rsidRPr="005E57D0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Visible changes are:</w:t>
      </w:r>
    </w:p>
    <w:p w14:paraId="29A5DA34" w14:textId="77777777" w:rsidR="00C41253" w:rsidRPr="009F1FB4" w:rsidRDefault="00C41253" w:rsidP="009F1FB4">
      <w:pPr>
        <w:pStyle w:val="ListParagraph"/>
        <w:numPr>
          <w:ilvl w:val="0"/>
          <w:numId w:val="16"/>
        </w:numPr>
        <w:rPr>
          <w:color w:val="7F7F7F" w:themeColor="text1" w:themeTint="80"/>
        </w:rPr>
      </w:pPr>
      <w:r w:rsidRPr="009F1FB4">
        <w:rPr>
          <w:color w:val="7F7F7F" w:themeColor="text1" w:themeTint="80"/>
        </w:rPr>
        <w:t>The text ‘</w:t>
      </w:r>
      <w:r w:rsidR="009F1FB4" w:rsidRPr="009F1FB4">
        <w:rPr>
          <w:color w:val="7F7F7F" w:themeColor="text1" w:themeTint="80"/>
        </w:rPr>
        <w:t>S</w:t>
      </w:r>
      <w:r w:rsidRPr="009F1FB4">
        <w:rPr>
          <w:color w:val="7F7F7F" w:themeColor="text1" w:themeTint="80"/>
        </w:rPr>
        <w:t xml:space="preserve">tore </w:t>
      </w:r>
      <w:r w:rsidR="009F1FB4" w:rsidRPr="009F1FB4">
        <w:rPr>
          <w:color w:val="7F7F7F" w:themeColor="text1" w:themeTint="80"/>
        </w:rPr>
        <w:t>A</w:t>
      </w:r>
      <w:r w:rsidRPr="009F1FB4">
        <w:rPr>
          <w:color w:val="7F7F7F" w:themeColor="text1" w:themeTint="80"/>
        </w:rPr>
        <w:t>ssociates’ has been replaced by ‘Retail Pros’ throughout the event report form.</w:t>
      </w:r>
    </w:p>
    <w:p w14:paraId="5AB0B396" w14:textId="77777777" w:rsidR="00C41253" w:rsidRPr="009F1FB4" w:rsidRDefault="00C41253" w:rsidP="009F1FB4">
      <w:pPr>
        <w:pStyle w:val="ListParagraph"/>
        <w:numPr>
          <w:ilvl w:val="0"/>
          <w:numId w:val="16"/>
        </w:numPr>
        <w:rPr>
          <w:color w:val="7F7F7F" w:themeColor="text1" w:themeTint="80"/>
        </w:rPr>
      </w:pPr>
      <w:r w:rsidRPr="009F1FB4">
        <w:rPr>
          <w:color w:val="7F7F7F" w:themeColor="text1" w:themeTint="80"/>
        </w:rPr>
        <w:t xml:space="preserve">Two global questions are removed from the </w:t>
      </w:r>
      <w:r w:rsidR="009F1FB4">
        <w:rPr>
          <w:color w:val="7F7F7F" w:themeColor="text1" w:themeTint="80"/>
        </w:rPr>
        <w:t>A</w:t>
      </w:r>
      <w:r w:rsidRPr="009F1FB4">
        <w:rPr>
          <w:color w:val="7F7F7F" w:themeColor="text1" w:themeTint="80"/>
        </w:rPr>
        <w:t xml:space="preserve">ttendee </w:t>
      </w:r>
      <w:r w:rsidR="009F1FB4">
        <w:rPr>
          <w:color w:val="7F7F7F" w:themeColor="text1" w:themeTint="80"/>
        </w:rPr>
        <w:t>D</w:t>
      </w:r>
      <w:r w:rsidRPr="009F1FB4">
        <w:rPr>
          <w:color w:val="7F7F7F" w:themeColor="text1" w:themeTint="80"/>
        </w:rPr>
        <w:t>etails section</w:t>
      </w:r>
      <w:r w:rsidR="009F1FB4">
        <w:rPr>
          <w:color w:val="7F7F7F" w:themeColor="text1" w:themeTint="80"/>
        </w:rPr>
        <w:t>.</w:t>
      </w:r>
    </w:p>
    <w:p w14:paraId="47E67242" w14:textId="77777777" w:rsidR="009F1FB4" w:rsidRDefault="009F1FB4" w:rsidP="009F1FB4">
      <w:pPr>
        <w:pStyle w:val="ListParagraph"/>
        <w:numPr>
          <w:ilvl w:val="0"/>
          <w:numId w:val="16"/>
        </w:numPr>
        <w:rPr>
          <w:color w:val="7F7F7F" w:themeColor="text1" w:themeTint="80"/>
        </w:rPr>
      </w:pPr>
      <w:r w:rsidRPr="009F1FB4">
        <w:rPr>
          <w:color w:val="7F7F7F" w:themeColor="text1" w:themeTint="80"/>
        </w:rPr>
        <w:t xml:space="preserve">Added the </w:t>
      </w:r>
      <w:r w:rsidR="00C41253" w:rsidRPr="009F1FB4">
        <w:rPr>
          <w:b/>
          <w:color w:val="7F7F7F" w:themeColor="text1" w:themeTint="80"/>
        </w:rPr>
        <w:t xml:space="preserve">Check-in </w:t>
      </w:r>
      <w:r w:rsidRPr="009F1FB4">
        <w:rPr>
          <w:b/>
          <w:color w:val="7F7F7F" w:themeColor="text1" w:themeTint="80"/>
        </w:rPr>
        <w:t>Attendees</w:t>
      </w:r>
      <w:r w:rsidRPr="009F1FB4">
        <w:rPr>
          <w:color w:val="7F7F7F" w:themeColor="text1" w:themeTint="80"/>
        </w:rPr>
        <w:t xml:space="preserve"> </w:t>
      </w:r>
      <w:r w:rsidR="00C41253" w:rsidRPr="009F1FB4">
        <w:rPr>
          <w:color w:val="7F7F7F" w:themeColor="text1" w:themeTint="80"/>
        </w:rPr>
        <w:t xml:space="preserve">button to trigger </w:t>
      </w:r>
      <w:r>
        <w:rPr>
          <w:color w:val="7F7F7F" w:themeColor="text1" w:themeTint="80"/>
        </w:rPr>
        <w:t xml:space="preserve">an attendance </w:t>
      </w:r>
      <w:r w:rsidR="00C41253" w:rsidRPr="009F1FB4">
        <w:rPr>
          <w:color w:val="7F7F7F" w:themeColor="text1" w:themeTint="80"/>
        </w:rPr>
        <w:t xml:space="preserve">sub-form. </w:t>
      </w:r>
    </w:p>
    <w:p w14:paraId="6EBA35F9" w14:textId="77777777" w:rsidR="009F1FB4" w:rsidRPr="009F1FB4" w:rsidRDefault="00C41253" w:rsidP="009F1FB4">
      <w:pPr>
        <w:pStyle w:val="ListParagraph"/>
        <w:numPr>
          <w:ilvl w:val="0"/>
          <w:numId w:val="16"/>
        </w:numPr>
        <w:rPr>
          <w:color w:val="7F7F7F" w:themeColor="text1" w:themeTint="80"/>
        </w:rPr>
      </w:pPr>
      <w:r w:rsidRPr="009F1FB4">
        <w:rPr>
          <w:color w:val="7F7F7F" w:themeColor="text1" w:themeTint="80"/>
        </w:rPr>
        <w:t xml:space="preserve">Count of total attendees </w:t>
      </w:r>
      <w:r w:rsidR="009F1FB4">
        <w:rPr>
          <w:color w:val="7F7F7F" w:themeColor="text1" w:themeTint="80"/>
        </w:rPr>
        <w:t xml:space="preserve">is shown </w:t>
      </w:r>
      <w:r w:rsidRPr="009F1FB4">
        <w:rPr>
          <w:color w:val="7F7F7F" w:themeColor="text1" w:themeTint="80"/>
        </w:rPr>
        <w:t xml:space="preserve">right above </w:t>
      </w:r>
      <w:r w:rsidR="009F1FB4">
        <w:rPr>
          <w:color w:val="7F7F7F" w:themeColor="text1" w:themeTint="80"/>
        </w:rPr>
        <w:t xml:space="preserve">the new Check-in </w:t>
      </w:r>
      <w:r w:rsidRPr="009F1FB4">
        <w:rPr>
          <w:color w:val="7F7F7F" w:themeColor="text1" w:themeTint="80"/>
        </w:rPr>
        <w:t>button.</w:t>
      </w:r>
    </w:p>
    <w:p w14:paraId="78B59627" w14:textId="77777777" w:rsidR="00C41253" w:rsidRDefault="00C41253" w:rsidP="00C41253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There will be no change if the primary audience of the event is selected as Customers.</w:t>
      </w:r>
    </w:p>
    <w:p w14:paraId="694E4A61" w14:textId="77777777" w:rsidR="00C41253" w:rsidRPr="00C41253" w:rsidRDefault="00C41253" w:rsidP="00C41253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</w:p>
    <w:p w14:paraId="7B8860F3" w14:textId="77777777" w:rsidR="00C41253" w:rsidRPr="00C41253" w:rsidRDefault="00C41253" w:rsidP="00C41253">
      <w:pPr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</w:pPr>
      <w:r w:rsidRPr="00C41253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 xml:space="preserve">How to enable the new </w:t>
      </w:r>
      <w:r w:rsidR="009F1FB4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C</w:t>
      </w:r>
      <w:r w:rsidRPr="00C41253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heck</w:t>
      </w:r>
      <w:r w:rsidR="009F1FB4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-</w:t>
      </w:r>
      <w:r w:rsidRPr="00C41253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in feature for a co</w:t>
      </w:r>
      <w:r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u</w:t>
      </w:r>
      <w:r w:rsidRPr="00C41253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ntry</w:t>
      </w:r>
    </w:p>
    <w:p w14:paraId="39FC31D4" w14:textId="77777777" w:rsidR="001C6473" w:rsidRPr="00C41253" w:rsidRDefault="00C41253" w:rsidP="00C41253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The new check-in feature can be enabled through Action center by the admins for their respective countries. O</w:t>
      </w:r>
      <w:r w:rsidR="00F76AA9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pen </w:t>
      </w: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Action center</w:t>
      </w:r>
      <w:r w:rsidR="00F76AA9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.</w:t>
      </w: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</w:t>
      </w:r>
      <w:r w:rsidR="00F76AA9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There will be </w:t>
      </w:r>
      <w:r w:rsidR="00CE51F1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one</w:t>
      </w:r>
      <w:bookmarkStart w:id="0" w:name="_GoBack"/>
      <w:bookmarkEnd w:id="0"/>
      <w:r w:rsidR="00F76AA9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Event Report Check-in</w:t>
      </w: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question as </w:t>
      </w:r>
      <w:r w:rsidR="00F76AA9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shown</w:t>
      </w: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in the image below. By approving t</w:t>
      </w:r>
      <w:r w:rsidR="00B520E7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his</w:t>
      </w: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question, all the changes will </w:t>
      </w:r>
      <w:r w:rsidR="00226D7A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be</w:t>
      </w: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updated in the </w:t>
      </w:r>
      <w:r w:rsidR="00B520E7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E</w:t>
      </w: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vent report forms.</w:t>
      </w:r>
    </w:p>
    <w:p w14:paraId="1B106D0E" w14:textId="77777777" w:rsidR="00C41253" w:rsidRPr="00C41253" w:rsidRDefault="00B520E7" w:rsidP="00C41253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>
        <w:rPr>
          <w:noProof/>
        </w:rPr>
        <w:drawing>
          <wp:inline distT="0" distB="0" distL="0" distR="0" wp14:anchorId="79A8374F" wp14:editId="455ECFBB">
            <wp:extent cx="5943600" cy="1323975"/>
            <wp:effectExtent l="19050" t="19050" r="19050" b="285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397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0348029" w14:textId="77777777" w:rsidR="00AE5981" w:rsidRDefault="00C41253" w:rsidP="00C41253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</w:t>
      </w:r>
    </w:p>
    <w:p w14:paraId="59258913" w14:textId="77777777" w:rsidR="00AE5981" w:rsidRDefault="00C41253" w:rsidP="00C41253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The notable changes</w:t>
      </w:r>
      <w:r w:rsidR="00DF22D8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</w:t>
      </w: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made to the </w:t>
      </w:r>
      <w:r w:rsidR="00667E21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E</w:t>
      </w: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vent report </w:t>
      </w:r>
      <w:r w:rsidR="001C647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include</w:t>
      </w:r>
      <w:r w:rsidR="006D2ECE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s</w:t>
      </w: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deletion of the </w:t>
      </w:r>
      <w:r w:rsidR="001C647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Retail Pro related </w:t>
      </w: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global questions under the Attendee Details</w:t>
      </w:r>
      <w:r w:rsidR="00667E21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section,</w:t>
      </w: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</w:t>
      </w:r>
      <w:r w:rsidR="00667E21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“Which retail chains were represented at this event?” and “How many Retail Pros attended this event?” Secondly for Retail Pros </w:t>
      </w:r>
      <w:r w:rsidR="00AE5981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audience </w:t>
      </w:r>
      <w:r w:rsidR="00667E21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only, there is </w:t>
      </w:r>
      <w:r w:rsidR="00667E21"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a new </w:t>
      </w:r>
      <w:r w:rsidR="00667E21" w:rsidRPr="001C6473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Check-in</w:t>
      </w:r>
      <w:r w:rsidR="00667E21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 xml:space="preserve"> Attendees</w:t>
      </w:r>
      <w:r w:rsidR="00667E21"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</w:t>
      </w:r>
      <w:r w:rsidR="00667E21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button and counter</w:t>
      </w:r>
      <w:r w:rsidR="00667E21"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. </w:t>
      </w:r>
      <w:r w:rsidR="00667E21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(No changes will be made for Customer events.)</w:t>
      </w:r>
    </w:p>
    <w:p w14:paraId="10087220" w14:textId="77777777" w:rsidR="00AE5981" w:rsidRPr="00C41253" w:rsidRDefault="00AE5981" w:rsidP="00C41253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 w:rsidRPr="00AE5981">
        <w:rPr>
          <w:rFonts w:asciiTheme="minorHAnsi" w:eastAsiaTheme="minorHAnsi" w:hAnsiTheme="minorHAnsi" w:cstheme="minorBidi"/>
          <w:noProof/>
          <w:color w:val="7F7F7F" w:themeColor="text1" w:themeTint="80"/>
          <w:lang w:eastAsia="en-US"/>
        </w:rPr>
        <w:lastRenderedPageBreak/>
        <w:drawing>
          <wp:inline distT="0" distB="0" distL="0" distR="0" wp14:anchorId="6154007D" wp14:editId="6EA3A728">
            <wp:extent cx="5826321" cy="1775637"/>
            <wp:effectExtent l="19050" t="19050" r="22225" b="15240"/>
            <wp:docPr id="16" name="image22.png" descr="event report with check-in feature.png">
              <a:extLst xmlns:a="http://schemas.openxmlformats.org/drawingml/2006/main">
                <a:ext uri="{FF2B5EF4-FFF2-40B4-BE49-F238E27FC236}">
                  <a16:creationId xmlns:a16="http://schemas.microsoft.com/office/drawing/2014/main" id="{2B4DCC13-64B2-4327-8A9D-D6AF1ACF36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2.png" descr="event report with check-in feature.png">
                      <a:extLst>
                        <a:ext uri="{FF2B5EF4-FFF2-40B4-BE49-F238E27FC236}">
                          <a16:creationId xmlns:a16="http://schemas.microsoft.com/office/drawing/2014/main" id="{2B4DCC13-64B2-4327-8A9D-D6AF1ACF36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42262" r="19333" b="14807"/>
                    <a:stretch/>
                  </pic:blipFill>
                  <pic:spPr>
                    <a:xfrm>
                      <a:off x="0" y="0"/>
                      <a:ext cx="5835847" cy="177854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F0EEF65" w14:textId="77777777" w:rsidR="00D31485" w:rsidRDefault="00D31485" w:rsidP="00C41253">
      <w:pPr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</w:pPr>
    </w:p>
    <w:p w14:paraId="6B02D140" w14:textId="77777777" w:rsidR="00D31485" w:rsidRDefault="00D31485" w:rsidP="00C41253">
      <w:pPr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</w:pPr>
    </w:p>
    <w:p w14:paraId="6622831A" w14:textId="77777777" w:rsidR="00D31485" w:rsidRDefault="00D31485" w:rsidP="00C41253">
      <w:pPr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</w:pPr>
    </w:p>
    <w:p w14:paraId="550C6A37" w14:textId="77777777" w:rsidR="00C41253" w:rsidRPr="00AE5981" w:rsidRDefault="00AE5981" w:rsidP="00C41253">
      <w:pPr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</w:pPr>
      <w:r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Note: f</w:t>
      </w:r>
      <w:r w:rsidRPr="00AE5981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 xml:space="preserve">or </w:t>
      </w:r>
      <w:r w:rsidR="00D64CC4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detailed</w:t>
      </w:r>
      <w:r w:rsidRPr="00AE5981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 xml:space="preserve"> information on using the Check-in feature in the app, see the Rep User Guide for Check-in.</w:t>
      </w:r>
    </w:p>
    <w:p w14:paraId="58539DCA" w14:textId="77777777" w:rsidR="00AE5981" w:rsidRDefault="00AE5981" w:rsidP="00AE5981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When reps use the Check-in button to open an attendance sub-form, they will be able to do the following:</w:t>
      </w:r>
    </w:p>
    <w:p w14:paraId="1AD9381C" w14:textId="77777777" w:rsidR="00AE5981" w:rsidRPr="001A4BE4" w:rsidRDefault="001A4BE4" w:rsidP="001A4BE4">
      <w:pPr>
        <w:pStyle w:val="ListParagraph"/>
        <w:numPr>
          <w:ilvl w:val="0"/>
          <w:numId w:val="15"/>
        </w:numPr>
        <w:rPr>
          <w:color w:val="7F7F7F" w:themeColor="text1" w:themeTint="80"/>
        </w:rPr>
      </w:pPr>
      <w:r w:rsidRPr="001A4BE4">
        <w:rPr>
          <w:color w:val="7F7F7F" w:themeColor="text1" w:themeTint="80"/>
        </w:rPr>
        <w:t>Retail Pro a</w:t>
      </w:r>
      <w:r w:rsidR="00AE5981" w:rsidRPr="001A4BE4">
        <w:rPr>
          <w:color w:val="7F7F7F" w:themeColor="text1" w:themeTint="80"/>
        </w:rPr>
        <w:t xml:space="preserve">ttendees can be checked in to an </w:t>
      </w:r>
      <w:r w:rsidR="0031316D">
        <w:rPr>
          <w:color w:val="7F7F7F" w:themeColor="text1" w:themeTint="80"/>
        </w:rPr>
        <w:t>e</w:t>
      </w:r>
      <w:r w:rsidR="00AE5981" w:rsidRPr="001A4BE4">
        <w:rPr>
          <w:color w:val="7F7F7F" w:themeColor="text1" w:themeTint="80"/>
        </w:rPr>
        <w:t>vent</w:t>
      </w:r>
      <w:r w:rsidRPr="001A4BE4">
        <w:rPr>
          <w:color w:val="7F7F7F" w:themeColor="text1" w:themeTint="80"/>
        </w:rPr>
        <w:t xml:space="preserve"> </w:t>
      </w:r>
      <w:r>
        <w:rPr>
          <w:color w:val="7F7F7F" w:themeColor="text1" w:themeTint="80"/>
        </w:rPr>
        <w:t>by scanning or entering the</w:t>
      </w:r>
      <w:r w:rsidR="00AE5981" w:rsidRPr="001A4BE4">
        <w:rPr>
          <w:color w:val="7F7F7F" w:themeColor="text1" w:themeTint="80"/>
        </w:rPr>
        <w:t xml:space="preserve"> </w:t>
      </w:r>
      <w:r w:rsidR="00AE5981" w:rsidRPr="001A4BE4">
        <w:rPr>
          <w:b/>
          <w:color w:val="7F7F7F" w:themeColor="text1" w:themeTint="80"/>
        </w:rPr>
        <w:t>EZ ID</w:t>
      </w:r>
      <w:r w:rsidR="00AE5981" w:rsidRPr="001A4BE4">
        <w:rPr>
          <w:color w:val="7F7F7F" w:themeColor="text1" w:themeTint="80"/>
        </w:rPr>
        <w:t xml:space="preserve"> </w:t>
      </w:r>
      <w:r w:rsidRPr="001A4BE4">
        <w:rPr>
          <w:color w:val="7F7F7F" w:themeColor="text1" w:themeTint="80"/>
        </w:rPr>
        <w:t>(</w:t>
      </w:r>
      <w:r w:rsidR="00AE5981" w:rsidRPr="001A4BE4">
        <w:rPr>
          <w:color w:val="FF0000"/>
        </w:rPr>
        <w:t>requires internet connectivity</w:t>
      </w:r>
      <w:r>
        <w:rPr>
          <w:color w:val="FF0000"/>
        </w:rPr>
        <w:t xml:space="preserve"> at the event</w:t>
      </w:r>
      <w:r w:rsidRPr="001A4BE4">
        <w:rPr>
          <w:color w:val="7F7F7F" w:themeColor="text1" w:themeTint="80"/>
        </w:rPr>
        <w:t>) or by u</w:t>
      </w:r>
      <w:r w:rsidR="00AE5981" w:rsidRPr="001A4BE4">
        <w:rPr>
          <w:color w:val="7F7F7F" w:themeColor="text1" w:themeTint="80"/>
        </w:rPr>
        <w:t>sing the RP name</w:t>
      </w:r>
      <w:r w:rsidRPr="001A4BE4">
        <w:rPr>
          <w:color w:val="7F7F7F" w:themeColor="text1" w:themeTint="80"/>
        </w:rPr>
        <w:t>, from the REP database.</w:t>
      </w:r>
    </w:p>
    <w:p w14:paraId="1A4A48F7" w14:textId="77777777" w:rsidR="00AE5981" w:rsidRPr="001A4BE4" w:rsidRDefault="001A4BE4" w:rsidP="001A4BE4">
      <w:pPr>
        <w:pStyle w:val="ListParagraph"/>
        <w:numPr>
          <w:ilvl w:val="0"/>
          <w:numId w:val="15"/>
        </w:numPr>
        <w:rPr>
          <w:color w:val="7F7F7F" w:themeColor="text1" w:themeTint="80"/>
        </w:rPr>
      </w:pPr>
      <w:r w:rsidRPr="001A4BE4">
        <w:rPr>
          <w:color w:val="7F7F7F" w:themeColor="text1" w:themeTint="80"/>
        </w:rPr>
        <w:t>Reps</w:t>
      </w:r>
      <w:r w:rsidR="00AE5981" w:rsidRPr="001A4BE4">
        <w:rPr>
          <w:color w:val="7F7F7F" w:themeColor="text1" w:themeTint="80"/>
        </w:rPr>
        <w:t xml:space="preserve"> can </w:t>
      </w:r>
      <w:r>
        <w:rPr>
          <w:color w:val="7F7F7F" w:themeColor="text1" w:themeTint="80"/>
        </w:rPr>
        <w:t xml:space="preserve">check-in and </w:t>
      </w:r>
      <w:r w:rsidR="00AE5981" w:rsidRPr="001A4BE4">
        <w:rPr>
          <w:color w:val="7F7F7F" w:themeColor="text1" w:themeTint="80"/>
        </w:rPr>
        <w:t>add the attendees as</w:t>
      </w:r>
      <w:r w:rsidRPr="001A4BE4">
        <w:rPr>
          <w:color w:val="7F7F7F" w:themeColor="text1" w:themeTint="80"/>
        </w:rPr>
        <w:t xml:space="preserve"> a new Retail Pro </w:t>
      </w:r>
      <w:r>
        <w:rPr>
          <w:color w:val="7F7F7F" w:themeColor="text1" w:themeTint="80"/>
        </w:rPr>
        <w:t>with store location and email address</w:t>
      </w:r>
      <w:r w:rsidRPr="001A4BE4">
        <w:rPr>
          <w:color w:val="7F7F7F" w:themeColor="text1" w:themeTint="80"/>
        </w:rPr>
        <w:t xml:space="preserve"> and assign an EZ token on the spot. The new </w:t>
      </w:r>
      <w:r>
        <w:rPr>
          <w:color w:val="7F7F7F" w:themeColor="text1" w:themeTint="80"/>
        </w:rPr>
        <w:t>RP</w:t>
      </w:r>
      <w:r w:rsidRPr="001A4BE4">
        <w:rPr>
          <w:color w:val="7F7F7F" w:themeColor="text1" w:themeTint="80"/>
        </w:rPr>
        <w:t xml:space="preserve"> will be added into the REP Retail Pro database</w:t>
      </w:r>
      <w:r>
        <w:rPr>
          <w:color w:val="7F7F7F" w:themeColor="text1" w:themeTint="80"/>
        </w:rPr>
        <w:t>.</w:t>
      </w:r>
    </w:p>
    <w:p w14:paraId="2EDDE773" w14:textId="77777777" w:rsidR="00AE5981" w:rsidRPr="00AE5981" w:rsidRDefault="00AE5981" w:rsidP="00AE5981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</w:p>
    <w:p w14:paraId="1204F7B4" w14:textId="77777777" w:rsidR="00C41253" w:rsidRPr="005E57D0" w:rsidRDefault="00C41253" w:rsidP="00C41253">
      <w:pPr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</w:pPr>
      <w:r w:rsidRPr="005E57D0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 xml:space="preserve">Changes in Call </w:t>
      </w:r>
      <w:r w:rsidR="0004318E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R</w:t>
      </w:r>
      <w:r w:rsidRPr="005E57D0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eport</w:t>
      </w:r>
      <w:r w:rsidR="0004318E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>s &gt;</w:t>
      </w:r>
      <w:r w:rsidRPr="005E57D0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 xml:space="preserve"> Manage</w:t>
      </w:r>
      <w:r w:rsidR="0004318E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 xml:space="preserve"> &gt; Transaction Report</w:t>
      </w:r>
      <w:r w:rsidRPr="005E57D0">
        <w:rPr>
          <w:rFonts w:asciiTheme="minorHAnsi" w:eastAsiaTheme="minorHAnsi" w:hAnsiTheme="minorHAnsi" w:cstheme="minorBidi"/>
          <w:b/>
          <w:color w:val="7F7F7F" w:themeColor="text1" w:themeTint="80"/>
          <w:lang w:val="en-US" w:eastAsia="en-US"/>
        </w:rPr>
        <w:t xml:space="preserve"> page</w:t>
      </w:r>
    </w:p>
    <w:p w14:paraId="639F6E75" w14:textId="77777777" w:rsidR="00C41253" w:rsidRPr="00C41253" w:rsidRDefault="00C41253" w:rsidP="00C41253">
      <w:pPr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In the manage call report page, following changes are made to the Event report.</w:t>
      </w:r>
    </w:p>
    <w:p w14:paraId="765D75F0" w14:textId="77777777" w:rsidR="00C41253" w:rsidRPr="00C41253" w:rsidRDefault="00C41253" w:rsidP="00C41253">
      <w:pPr>
        <w:numPr>
          <w:ilvl w:val="0"/>
          <w:numId w:val="10"/>
        </w:numPr>
        <w:contextualSpacing/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Question prompt “Which retail chains were represented at this event? (select all that apply)” is now populated from Check-in data entered by the rep.</w:t>
      </w:r>
    </w:p>
    <w:p w14:paraId="7A82668E" w14:textId="77777777" w:rsidR="00C41253" w:rsidRPr="00C41253" w:rsidRDefault="00C41253" w:rsidP="00C41253">
      <w:pPr>
        <w:numPr>
          <w:ilvl w:val="0"/>
          <w:numId w:val="10"/>
        </w:numPr>
        <w:contextualSpacing/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Question prompt “How many store associates attended the event?” is now populated from the count of attendees which belongs to a chain.</w:t>
      </w:r>
    </w:p>
    <w:p w14:paraId="77A544DA" w14:textId="77777777" w:rsidR="00C41253" w:rsidRPr="00C41253" w:rsidRDefault="00C41253" w:rsidP="00C41253">
      <w:pPr>
        <w:numPr>
          <w:ilvl w:val="0"/>
          <w:numId w:val="10"/>
        </w:numPr>
        <w:contextualSpacing/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 xml:space="preserve"> Question prompt “List the name and title of the attendees of the event” is populated from Check-in data entered by the rep. The name of the RPs checked-in and the store they represent are displayed under this column</w:t>
      </w:r>
      <w:r w:rsidR="0074669C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.</w:t>
      </w:r>
    </w:p>
    <w:p w14:paraId="1A4F555C" w14:textId="77777777" w:rsidR="00B43B34" w:rsidRDefault="00C41253" w:rsidP="00B43B34">
      <w:pPr>
        <w:numPr>
          <w:ilvl w:val="0"/>
          <w:numId w:val="10"/>
        </w:numPr>
        <w:contextualSpacing/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 w:rsidRPr="00C41253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An additional column named Check-In has been added to display the total count of all the attendees that have attended the event. (Includes the count of totally anonymous RPs too)</w:t>
      </w:r>
      <w:r w:rsidR="0031316D"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  <w:t>.</w:t>
      </w:r>
    </w:p>
    <w:p w14:paraId="708A6F21" w14:textId="77777777" w:rsidR="0031316D" w:rsidRPr="00B43B34" w:rsidRDefault="0031316D" w:rsidP="0031316D">
      <w:pPr>
        <w:ind w:left="720"/>
        <w:contextualSpacing/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</w:p>
    <w:p w14:paraId="09D6347C" w14:textId="77777777" w:rsidR="00C41253" w:rsidRPr="00C41253" w:rsidRDefault="00C41253" w:rsidP="005E57D0">
      <w:pPr>
        <w:jc w:val="center"/>
        <w:rPr>
          <w:rFonts w:asciiTheme="minorHAnsi" w:eastAsiaTheme="minorHAnsi" w:hAnsiTheme="minorHAnsi" w:cstheme="minorBidi"/>
          <w:color w:val="7F7F7F" w:themeColor="text1" w:themeTint="80"/>
          <w:lang w:val="en-US" w:eastAsia="en-US"/>
        </w:rPr>
      </w:pPr>
      <w:r w:rsidRPr="005E57D0">
        <w:rPr>
          <w:rFonts w:asciiTheme="minorHAnsi" w:eastAsiaTheme="minorHAnsi" w:hAnsiTheme="minorHAnsi" w:cstheme="minorBidi"/>
          <w:b/>
          <w:noProof/>
          <w:color w:val="7F7F7F" w:themeColor="text1" w:themeTint="80"/>
          <w:lang w:val="en-US" w:eastAsia="en-US"/>
        </w:rPr>
        <w:drawing>
          <wp:inline distT="114300" distB="114300" distL="114300" distR="114300" wp14:anchorId="17508B04" wp14:editId="07F1D812">
            <wp:extent cx="6248400" cy="2019300"/>
            <wp:effectExtent l="57150" t="57150" r="114300" b="114300"/>
            <wp:docPr id="8" name="image19.png" descr="call report man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call report manage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0193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41253" w:rsidRPr="00C412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8EB82" w14:textId="77777777" w:rsidR="001264E1" w:rsidRDefault="001264E1">
      <w:pPr>
        <w:spacing w:line="240" w:lineRule="auto"/>
      </w:pPr>
      <w:r>
        <w:separator/>
      </w:r>
    </w:p>
  </w:endnote>
  <w:endnote w:type="continuationSeparator" w:id="0">
    <w:p w14:paraId="13B4405B" w14:textId="77777777" w:rsidR="001264E1" w:rsidRDefault="00126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724E3" w14:textId="77777777" w:rsidR="00CE51F1" w:rsidRDefault="00CE5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E381C" w14:textId="77777777" w:rsidR="00CE51F1" w:rsidRDefault="00CE51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CC053" w14:textId="77777777" w:rsidR="00CE51F1" w:rsidRDefault="00CE5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D6308" w14:textId="77777777" w:rsidR="001264E1" w:rsidRDefault="001264E1">
      <w:pPr>
        <w:spacing w:line="240" w:lineRule="auto"/>
      </w:pPr>
      <w:r>
        <w:separator/>
      </w:r>
    </w:p>
  </w:footnote>
  <w:footnote w:type="continuationSeparator" w:id="0">
    <w:p w14:paraId="5C50D7C7" w14:textId="77777777" w:rsidR="001264E1" w:rsidRDefault="001264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12C73" w14:textId="77777777" w:rsidR="00CE51F1" w:rsidRDefault="00CE51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5D582" w14:textId="77777777" w:rsidR="00F21285" w:rsidRDefault="0063658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6979E92" wp14:editId="61AB4391">
          <wp:simplePos x="0" y="0"/>
          <wp:positionH relativeFrom="margin">
            <wp:align>center</wp:align>
          </wp:positionH>
          <wp:positionV relativeFrom="paragraph">
            <wp:posOffset>104775</wp:posOffset>
          </wp:positionV>
          <wp:extent cx="7328535" cy="811530"/>
          <wp:effectExtent l="0" t="0" r="5715" b="7620"/>
          <wp:wrapNone/>
          <wp:docPr id="241" name="Pictur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8535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271">
      <w:rPr>
        <w:noProof/>
        <w:sz w:val="28"/>
        <w:szCs w:val="28"/>
        <w:lang w:val="en-US" w:eastAsia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24C0D89" wp14:editId="3AAFFDE9">
              <wp:simplePos x="0" y="0"/>
              <wp:positionH relativeFrom="margin">
                <wp:align>center</wp:align>
              </wp:positionH>
              <wp:positionV relativeFrom="paragraph">
                <wp:posOffset>228600</wp:posOffset>
              </wp:positionV>
              <wp:extent cx="7279005" cy="488950"/>
              <wp:effectExtent l="0" t="0" r="0" b="6350"/>
              <wp:wrapNone/>
              <wp:docPr id="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9005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CB5E2" w14:textId="77777777" w:rsidR="00F21285" w:rsidRPr="00F21285" w:rsidRDefault="00B43B34" w:rsidP="00F21285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Event Report Check-In</w:t>
                          </w:r>
                          <w:r w:rsidR="0063658F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574D1B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Admin</w:t>
                          </w:r>
                          <w:r w:rsidR="0063658F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 xml:space="preserve"> </w:t>
                          </w:r>
                          <w:r w:rsidR="0063658F" w:rsidRPr="00F21285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User Guide</w:t>
                          </w:r>
                        </w:p>
                        <w:p w14:paraId="58CA483C" w14:textId="77777777" w:rsidR="00F21285" w:rsidRPr="00F21285" w:rsidRDefault="00CE51F1" w:rsidP="00F21285">
                          <w:pPr>
                            <w:spacing w:after="80" w:line="240" w:lineRule="auto"/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4C0D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8pt;width:573.15pt;height:38.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" filled="f" stroked="f">
              <v:textbox>
                <w:txbxContent>
                  <w:p w14:paraId="0CACB5E2" w14:textId="77777777" w:rsidR="00F21285" w:rsidRPr="00F21285" w:rsidRDefault="00B43B34" w:rsidP="00F21285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Event Report Check-In</w:t>
                    </w:r>
                    <w:r w:rsidR="0063658F">
                      <w:rPr>
                        <w:color w:val="FFFFFF" w:themeColor="background1"/>
                        <w:sz w:val="48"/>
                        <w:szCs w:val="48"/>
                      </w:rPr>
                      <w:t xml:space="preserve"> </w:t>
                    </w:r>
                    <w:r w:rsidR="00574D1B">
                      <w:rPr>
                        <w:color w:val="FFFFFF" w:themeColor="background1"/>
                        <w:sz w:val="48"/>
                        <w:szCs w:val="48"/>
                      </w:rPr>
                      <w:t>Admin</w:t>
                    </w:r>
                    <w:r w:rsidR="0063658F">
                      <w:rPr>
                        <w:color w:val="FFFFFF" w:themeColor="background1"/>
                        <w:sz w:val="48"/>
                        <w:szCs w:val="48"/>
                      </w:rPr>
                      <w:t xml:space="preserve"> </w:t>
                    </w:r>
                    <w:r w:rsidR="0063658F" w:rsidRPr="00F21285">
                      <w:rPr>
                        <w:color w:val="FFFFFF" w:themeColor="background1"/>
                        <w:sz w:val="48"/>
                        <w:szCs w:val="48"/>
                      </w:rPr>
                      <w:t>User Guide</w:t>
                    </w:r>
                  </w:p>
                  <w:p w14:paraId="58CA483C" w14:textId="77777777" w:rsidR="00F21285" w:rsidRPr="00F21285" w:rsidRDefault="00CE51F1" w:rsidP="00F21285">
                    <w:pPr>
                      <w:spacing w:after="80" w:line="240" w:lineRule="auto"/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AF1DA" w14:textId="77777777" w:rsidR="00CE51F1" w:rsidRDefault="00CE5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17F8"/>
    <w:multiLevelType w:val="multilevel"/>
    <w:tmpl w:val="594AC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7"/>
        <w:szCs w:val="1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AA60F8"/>
    <w:multiLevelType w:val="hybridMultilevel"/>
    <w:tmpl w:val="A3D6E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7764"/>
    <w:multiLevelType w:val="hybridMultilevel"/>
    <w:tmpl w:val="1BD87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16262"/>
    <w:multiLevelType w:val="multilevel"/>
    <w:tmpl w:val="3BC42D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FF3B18"/>
    <w:multiLevelType w:val="multilevel"/>
    <w:tmpl w:val="B15E13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432B44"/>
    <w:multiLevelType w:val="multilevel"/>
    <w:tmpl w:val="36FCB2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60E7727"/>
    <w:multiLevelType w:val="hybridMultilevel"/>
    <w:tmpl w:val="E5129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E77A8"/>
    <w:multiLevelType w:val="multilevel"/>
    <w:tmpl w:val="594AC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7"/>
        <w:szCs w:val="1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B32E2F"/>
    <w:multiLevelType w:val="multilevel"/>
    <w:tmpl w:val="F17A98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9807044"/>
    <w:multiLevelType w:val="multilevel"/>
    <w:tmpl w:val="8682A89E"/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855766F"/>
    <w:multiLevelType w:val="multilevel"/>
    <w:tmpl w:val="915CE1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9920EEE"/>
    <w:multiLevelType w:val="hybridMultilevel"/>
    <w:tmpl w:val="C6FE9F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7278B"/>
    <w:multiLevelType w:val="multilevel"/>
    <w:tmpl w:val="66DA2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C9C1A17"/>
    <w:multiLevelType w:val="hybridMultilevel"/>
    <w:tmpl w:val="46B6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56858"/>
    <w:multiLevelType w:val="multilevel"/>
    <w:tmpl w:val="670477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9AC01C4"/>
    <w:multiLevelType w:val="multilevel"/>
    <w:tmpl w:val="594AC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17"/>
        <w:szCs w:val="1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0"/>
  </w:num>
  <w:num w:numId="9">
    <w:abstractNumId w:val="14"/>
  </w:num>
  <w:num w:numId="10">
    <w:abstractNumId w:val="12"/>
  </w:num>
  <w:num w:numId="11">
    <w:abstractNumId w:val="0"/>
  </w:num>
  <w:num w:numId="12">
    <w:abstractNumId w:val="15"/>
  </w:num>
  <w:num w:numId="13">
    <w:abstractNumId w:val="13"/>
  </w:num>
  <w:num w:numId="14">
    <w:abstractNumId w:val="6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8F"/>
    <w:rsid w:val="0004318E"/>
    <w:rsid w:val="000D2D98"/>
    <w:rsid w:val="001264E1"/>
    <w:rsid w:val="00154A39"/>
    <w:rsid w:val="00155976"/>
    <w:rsid w:val="001A4BE4"/>
    <w:rsid w:val="001C6473"/>
    <w:rsid w:val="001F0F24"/>
    <w:rsid w:val="00226D7A"/>
    <w:rsid w:val="002A380B"/>
    <w:rsid w:val="002F5BB7"/>
    <w:rsid w:val="0031316D"/>
    <w:rsid w:val="003D443A"/>
    <w:rsid w:val="0049416A"/>
    <w:rsid w:val="00574D1B"/>
    <w:rsid w:val="005E57D0"/>
    <w:rsid w:val="006231EE"/>
    <w:rsid w:val="0063658F"/>
    <w:rsid w:val="00640C37"/>
    <w:rsid w:val="00667E21"/>
    <w:rsid w:val="00697C98"/>
    <w:rsid w:val="006D2ECE"/>
    <w:rsid w:val="0074669C"/>
    <w:rsid w:val="008069D7"/>
    <w:rsid w:val="0099514E"/>
    <w:rsid w:val="009F1FB4"/>
    <w:rsid w:val="00AE5981"/>
    <w:rsid w:val="00B43B34"/>
    <w:rsid w:val="00B520E7"/>
    <w:rsid w:val="00C41253"/>
    <w:rsid w:val="00CE51F1"/>
    <w:rsid w:val="00CF40CE"/>
    <w:rsid w:val="00D31485"/>
    <w:rsid w:val="00D64CC4"/>
    <w:rsid w:val="00DF22D8"/>
    <w:rsid w:val="00F61108"/>
    <w:rsid w:val="00F63096"/>
    <w:rsid w:val="00F76AA9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872CC0"/>
  <w15:chartTrackingRefBased/>
  <w15:docId w15:val="{E9D0352F-D9A7-48E0-AB04-20CFF21D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3658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5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365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58F"/>
    <w:rPr>
      <w:rFonts w:ascii="Arial" w:eastAsia="Arial" w:hAnsi="Arial" w:cs="Arial"/>
      <w:color w:val="000000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B43B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B34"/>
    <w:rPr>
      <w:rFonts w:ascii="Arial" w:eastAsia="Arial" w:hAnsi="Arial" w:cs="Arial"/>
      <w:color w:val="000000"/>
      <w:lang w:val="en-IN" w:eastAsia="en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22D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Devassy</dc:creator>
  <cp:keywords/>
  <dc:description/>
  <cp:lastModifiedBy>Brian Pannick</cp:lastModifiedBy>
  <cp:revision>2</cp:revision>
  <dcterms:created xsi:type="dcterms:W3CDTF">2017-12-20T19:34:00Z</dcterms:created>
  <dcterms:modified xsi:type="dcterms:W3CDTF">2017-12-20T19:34:00Z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v-chgrup@microsoft.com</vt:lpwstr>
  </property>
  <property fmtid="{D5CDD505-2E9C-101B-9397-08002B2CF9AE}" pid="5" name="MSIP_Label_f42aa342-8706-4288-bd11-ebb85995028c_SetDate">
    <vt:lpwstr>2017-12-06T22:21:59.5473222Z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