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217E6" w14:textId="4C661D8B" w:rsidR="00B61A1E" w:rsidRPr="00B53D82" w:rsidRDefault="00C23EB9">
      <w:pPr>
        <w:rPr>
          <w:b/>
          <w:color w:val="404040" w:themeColor="text1" w:themeTint="BF"/>
          <w:sz w:val="28"/>
          <w:szCs w:val="28"/>
        </w:rPr>
      </w:pPr>
      <w:r w:rsidRPr="00B53D82">
        <w:rPr>
          <w:b/>
          <w:color w:val="404040" w:themeColor="text1" w:themeTint="BF"/>
          <w:sz w:val="28"/>
          <w:szCs w:val="28"/>
        </w:rPr>
        <w:t>Location</w:t>
      </w:r>
      <w:r w:rsidR="006055D7" w:rsidRPr="00B53D82">
        <w:rPr>
          <w:b/>
          <w:color w:val="404040" w:themeColor="text1" w:themeTint="BF"/>
          <w:sz w:val="28"/>
          <w:szCs w:val="28"/>
        </w:rPr>
        <w:t xml:space="preserve"> Asset </w:t>
      </w:r>
      <w:r w:rsidRPr="00B53D82">
        <w:rPr>
          <w:b/>
          <w:color w:val="404040" w:themeColor="text1" w:themeTint="BF"/>
          <w:sz w:val="28"/>
          <w:szCs w:val="28"/>
        </w:rPr>
        <w:t>Management</w:t>
      </w:r>
      <w:r w:rsidR="006055D7" w:rsidRPr="00B53D82">
        <w:rPr>
          <w:b/>
          <w:color w:val="404040" w:themeColor="text1" w:themeTint="BF"/>
          <w:sz w:val="28"/>
          <w:szCs w:val="28"/>
        </w:rPr>
        <w:tab/>
      </w:r>
    </w:p>
    <w:p w14:paraId="3F0EAEF8" w14:textId="24CB6980" w:rsidR="00AC706F" w:rsidRPr="00B53D82" w:rsidRDefault="006055D7" w:rsidP="006055D7">
      <w:pPr>
        <w:rPr>
          <w:color w:val="404040" w:themeColor="text1" w:themeTint="BF"/>
        </w:rPr>
      </w:pPr>
      <w:r w:rsidRPr="00B53D82">
        <w:rPr>
          <w:color w:val="404040" w:themeColor="text1" w:themeTint="BF"/>
        </w:rPr>
        <w:t xml:space="preserve">Asset Management is used to track merchandising for each </w:t>
      </w:r>
      <w:r w:rsidR="00C23EB9" w:rsidRPr="00B53D82">
        <w:rPr>
          <w:color w:val="404040" w:themeColor="text1" w:themeTint="BF"/>
        </w:rPr>
        <w:t>location</w:t>
      </w:r>
      <w:r w:rsidRPr="00B53D82">
        <w:rPr>
          <w:color w:val="404040" w:themeColor="text1" w:themeTint="BF"/>
        </w:rPr>
        <w:t xml:space="preserve"> for a variety of fixtures and demos that are managed by Microsoft at a global level. The menu item (</w:t>
      </w:r>
      <w:r w:rsidR="00C23EB9" w:rsidRPr="00B53D82">
        <w:rPr>
          <w:color w:val="404040" w:themeColor="text1" w:themeTint="BF"/>
        </w:rPr>
        <w:t>Location</w:t>
      </w:r>
      <w:r w:rsidRPr="00B53D82">
        <w:rPr>
          <w:color w:val="404040" w:themeColor="text1" w:themeTint="BF"/>
        </w:rPr>
        <w:t xml:space="preserve"> &gt; </w:t>
      </w:r>
      <w:r w:rsidR="00C23EB9" w:rsidRPr="00B53D82">
        <w:rPr>
          <w:color w:val="404040" w:themeColor="text1" w:themeTint="BF"/>
        </w:rPr>
        <w:t>Location</w:t>
      </w:r>
      <w:r w:rsidRPr="00B53D82">
        <w:rPr>
          <w:color w:val="404040" w:themeColor="text1" w:themeTint="BF"/>
        </w:rPr>
        <w:t xml:space="preserve"> Asset Management) and UI will allow a Country Ad</w:t>
      </w:r>
      <w:r w:rsidR="00AC706F" w:rsidRPr="00B53D82">
        <w:rPr>
          <w:color w:val="404040" w:themeColor="text1" w:themeTint="BF"/>
        </w:rPr>
        <w:t>min to select, modify,</w:t>
      </w:r>
      <w:r w:rsidRPr="00B53D82">
        <w:rPr>
          <w:color w:val="404040" w:themeColor="text1" w:themeTint="BF"/>
        </w:rPr>
        <w:t xml:space="preserve"> localize</w:t>
      </w:r>
      <w:r w:rsidR="00AC706F" w:rsidRPr="00B53D82">
        <w:rPr>
          <w:color w:val="404040" w:themeColor="text1" w:themeTint="BF"/>
        </w:rPr>
        <w:t xml:space="preserve"> and assign</w:t>
      </w:r>
      <w:r w:rsidRPr="00B53D82">
        <w:rPr>
          <w:color w:val="404040" w:themeColor="text1" w:themeTint="BF"/>
        </w:rPr>
        <w:t xml:space="preserve"> those fixtures and demos associated with each </w:t>
      </w:r>
      <w:r w:rsidR="00C23EB9" w:rsidRPr="00B53D82">
        <w:rPr>
          <w:color w:val="404040" w:themeColor="text1" w:themeTint="BF"/>
        </w:rPr>
        <w:t>location</w:t>
      </w:r>
      <w:r w:rsidRPr="00B53D82">
        <w:rPr>
          <w:color w:val="404040" w:themeColor="text1" w:themeTint="BF"/>
        </w:rPr>
        <w:t>/chain.</w:t>
      </w:r>
      <w:r w:rsidR="00AC706F" w:rsidRPr="00B53D82">
        <w:rPr>
          <w:color w:val="404040" w:themeColor="text1" w:themeTint="BF"/>
        </w:rPr>
        <w:t xml:space="preserve"> In conjunction, the REP client app </w:t>
      </w:r>
      <w:r w:rsidRPr="00B53D82">
        <w:rPr>
          <w:color w:val="404040" w:themeColor="text1" w:themeTint="BF"/>
        </w:rPr>
        <w:t xml:space="preserve">allows a rep to view </w:t>
      </w:r>
      <w:r w:rsidR="00AC706F" w:rsidRPr="00B53D82">
        <w:rPr>
          <w:color w:val="404040" w:themeColor="text1" w:themeTint="BF"/>
        </w:rPr>
        <w:t>and update this content</w:t>
      </w:r>
      <w:r w:rsidR="00E14DBC" w:rsidRPr="00B53D82">
        <w:rPr>
          <w:color w:val="404040" w:themeColor="text1" w:themeTint="BF"/>
        </w:rPr>
        <w:t xml:space="preserve"> in the Asset Form</w:t>
      </w:r>
      <w:r w:rsidR="00AC706F" w:rsidRPr="00B53D82">
        <w:rPr>
          <w:color w:val="404040" w:themeColor="text1" w:themeTint="BF"/>
        </w:rPr>
        <w:t xml:space="preserve">. </w:t>
      </w:r>
      <w:r w:rsidR="00E14DBC" w:rsidRPr="00B53D82">
        <w:rPr>
          <w:color w:val="404040" w:themeColor="text1" w:themeTint="BF"/>
        </w:rPr>
        <w:t>An Action Center</w:t>
      </w:r>
      <w:r w:rsidR="00AC706F" w:rsidRPr="00B53D82">
        <w:rPr>
          <w:color w:val="404040" w:themeColor="text1" w:themeTint="BF"/>
        </w:rPr>
        <w:t xml:space="preserve"> </w:t>
      </w:r>
      <w:r w:rsidRPr="00B53D82">
        <w:rPr>
          <w:color w:val="404040" w:themeColor="text1" w:themeTint="BF"/>
        </w:rPr>
        <w:t xml:space="preserve">review process </w:t>
      </w:r>
      <w:r w:rsidR="00E14DBC" w:rsidRPr="00B53D82">
        <w:rPr>
          <w:color w:val="404040" w:themeColor="text1" w:themeTint="BF"/>
        </w:rPr>
        <w:t xml:space="preserve">allows </w:t>
      </w:r>
      <w:r w:rsidR="00AC706F" w:rsidRPr="00B53D82">
        <w:rPr>
          <w:color w:val="404040" w:themeColor="text1" w:themeTint="BF"/>
        </w:rPr>
        <w:t xml:space="preserve">Country Admin </w:t>
      </w:r>
      <w:r w:rsidR="00E14DBC" w:rsidRPr="00B53D82">
        <w:rPr>
          <w:color w:val="404040" w:themeColor="text1" w:themeTint="BF"/>
        </w:rPr>
        <w:t xml:space="preserve">to </w:t>
      </w:r>
      <w:r w:rsidR="00AC706F" w:rsidRPr="00B53D82">
        <w:rPr>
          <w:color w:val="404040" w:themeColor="text1" w:themeTint="BF"/>
        </w:rPr>
        <w:t>accept or dismiss</w:t>
      </w:r>
      <w:r w:rsidRPr="00B53D82">
        <w:rPr>
          <w:color w:val="404040" w:themeColor="text1" w:themeTint="BF"/>
        </w:rPr>
        <w:t xml:space="preserve"> the </w:t>
      </w:r>
      <w:r w:rsidR="00E14DBC" w:rsidRPr="00B53D82">
        <w:rPr>
          <w:color w:val="404040" w:themeColor="text1" w:themeTint="BF"/>
        </w:rPr>
        <w:t>updates</w:t>
      </w:r>
      <w:r w:rsidRPr="00B53D82">
        <w:rPr>
          <w:color w:val="404040" w:themeColor="text1" w:themeTint="BF"/>
        </w:rPr>
        <w:t xml:space="preserve"> which are reported by</w:t>
      </w:r>
      <w:r w:rsidR="00AC706F" w:rsidRPr="00B53D82">
        <w:rPr>
          <w:color w:val="404040" w:themeColor="text1" w:themeTint="BF"/>
        </w:rPr>
        <w:t xml:space="preserve"> a rep through the standard form submission process</w:t>
      </w:r>
      <w:r w:rsidRPr="00B53D82">
        <w:rPr>
          <w:color w:val="404040" w:themeColor="text1" w:themeTint="BF"/>
        </w:rPr>
        <w:t xml:space="preserve">. </w:t>
      </w:r>
    </w:p>
    <w:p w14:paraId="023EDB78" w14:textId="685ED6BD" w:rsidR="00AC706F" w:rsidRPr="00B53D82" w:rsidRDefault="005558DB" w:rsidP="006055D7">
      <w:pPr>
        <w:rPr>
          <w:b/>
          <w:color w:val="404040" w:themeColor="text1" w:themeTint="BF"/>
        </w:rPr>
      </w:pPr>
      <w:r w:rsidRPr="00B53D82">
        <w:rPr>
          <w:b/>
          <w:color w:val="404040" w:themeColor="text1" w:themeTint="BF"/>
        </w:rPr>
        <w:t>Country Administrator Steps:</w:t>
      </w:r>
    </w:p>
    <w:p w14:paraId="196100E8" w14:textId="7834C8B2" w:rsidR="005558DB" w:rsidRPr="00B53D82" w:rsidRDefault="001A530C" w:rsidP="006055D7">
      <w:pPr>
        <w:rPr>
          <w:color w:val="404040" w:themeColor="text1" w:themeTint="BF"/>
        </w:rPr>
      </w:pPr>
      <w:r w:rsidRPr="00B53D82">
        <w:rPr>
          <w:color w:val="404040" w:themeColor="text1" w:themeTint="BF"/>
        </w:rPr>
        <w:t xml:space="preserve">Go to menu option </w:t>
      </w:r>
      <w:r w:rsidR="00C23EB9" w:rsidRPr="00B53D82">
        <w:rPr>
          <w:color w:val="404040" w:themeColor="text1" w:themeTint="BF"/>
        </w:rPr>
        <w:t>Location</w:t>
      </w:r>
      <w:r w:rsidRPr="00B53D82">
        <w:rPr>
          <w:color w:val="404040" w:themeColor="text1" w:themeTint="BF"/>
        </w:rPr>
        <w:t xml:space="preserve"> &gt; </w:t>
      </w:r>
      <w:r w:rsidR="00C23EB9" w:rsidRPr="00B53D82">
        <w:rPr>
          <w:color w:val="404040" w:themeColor="text1" w:themeTint="BF"/>
        </w:rPr>
        <w:t>Location</w:t>
      </w:r>
      <w:r w:rsidRPr="00B53D82">
        <w:rPr>
          <w:color w:val="404040" w:themeColor="text1" w:themeTint="BF"/>
        </w:rPr>
        <w:t xml:space="preserve"> Asset Management, and </w:t>
      </w:r>
      <w:r w:rsidR="00DB4F86">
        <w:rPr>
          <w:color w:val="404040" w:themeColor="text1" w:themeTint="BF"/>
        </w:rPr>
        <w:t>notice</w:t>
      </w:r>
      <w:r w:rsidRPr="00B53D82">
        <w:rPr>
          <w:color w:val="404040" w:themeColor="text1" w:themeTint="BF"/>
        </w:rPr>
        <w:t xml:space="preserve"> there are </w:t>
      </w:r>
      <w:r w:rsidR="00C23EB9" w:rsidRPr="00B53D82">
        <w:rPr>
          <w:color w:val="404040" w:themeColor="text1" w:themeTint="BF"/>
        </w:rPr>
        <w:t>3</w:t>
      </w:r>
      <w:r w:rsidRPr="00B53D82">
        <w:rPr>
          <w:color w:val="404040" w:themeColor="text1" w:themeTint="BF"/>
        </w:rPr>
        <w:t xml:space="preserve"> tabs:</w:t>
      </w:r>
    </w:p>
    <w:p w14:paraId="0F5F7533" w14:textId="5121CEFC" w:rsidR="001A530C" w:rsidRPr="00B53D82" w:rsidRDefault="001A530C" w:rsidP="001A530C">
      <w:pPr>
        <w:pStyle w:val="ListParagraph"/>
        <w:numPr>
          <w:ilvl w:val="0"/>
          <w:numId w:val="13"/>
        </w:numPr>
        <w:rPr>
          <w:color w:val="404040" w:themeColor="text1" w:themeTint="BF"/>
        </w:rPr>
      </w:pPr>
      <w:r w:rsidRPr="00B53D82">
        <w:rPr>
          <w:color w:val="404040" w:themeColor="text1" w:themeTint="BF"/>
        </w:rPr>
        <w:t xml:space="preserve">Asset Type Assignment – use to assign Asset Types to each </w:t>
      </w:r>
      <w:r w:rsidR="00C23EB9" w:rsidRPr="00B53D82">
        <w:rPr>
          <w:color w:val="404040" w:themeColor="text1" w:themeTint="BF"/>
        </w:rPr>
        <w:t>location</w:t>
      </w:r>
      <w:r w:rsidR="00DB4F86">
        <w:rPr>
          <w:color w:val="404040" w:themeColor="text1" w:themeTint="BF"/>
        </w:rPr>
        <w:t xml:space="preserve"> and Bulk Import tool</w:t>
      </w:r>
    </w:p>
    <w:p w14:paraId="73168D47" w14:textId="5A430949" w:rsidR="001A530C" w:rsidRPr="00B53D82" w:rsidRDefault="001A530C" w:rsidP="001A530C">
      <w:pPr>
        <w:pStyle w:val="ListParagraph"/>
        <w:numPr>
          <w:ilvl w:val="0"/>
          <w:numId w:val="13"/>
        </w:numPr>
        <w:rPr>
          <w:color w:val="404040" w:themeColor="text1" w:themeTint="BF"/>
        </w:rPr>
      </w:pPr>
      <w:r w:rsidRPr="00B53D82">
        <w:rPr>
          <w:color w:val="404040" w:themeColor="text1" w:themeTint="BF"/>
        </w:rPr>
        <w:t xml:space="preserve">Asset Type Management – use to customize the </w:t>
      </w:r>
      <w:r w:rsidR="001B6545" w:rsidRPr="00B53D82">
        <w:rPr>
          <w:color w:val="404040" w:themeColor="text1" w:themeTint="BF"/>
        </w:rPr>
        <w:t xml:space="preserve">English </w:t>
      </w:r>
      <w:r w:rsidRPr="00B53D82">
        <w:rPr>
          <w:color w:val="404040" w:themeColor="text1" w:themeTint="BF"/>
        </w:rPr>
        <w:t>description and photo for the Asset Type</w:t>
      </w:r>
    </w:p>
    <w:p w14:paraId="329BE033" w14:textId="22100CB0" w:rsidR="001A530C" w:rsidRPr="00B53D82" w:rsidRDefault="001A530C" w:rsidP="00C23EB9">
      <w:pPr>
        <w:pStyle w:val="ListParagraph"/>
        <w:numPr>
          <w:ilvl w:val="0"/>
          <w:numId w:val="13"/>
        </w:numPr>
        <w:rPr>
          <w:color w:val="404040" w:themeColor="text1" w:themeTint="BF"/>
        </w:rPr>
      </w:pPr>
      <w:r w:rsidRPr="00B53D82">
        <w:rPr>
          <w:color w:val="404040" w:themeColor="text1" w:themeTint="BF"/>
        </w:rPr>
        <w:t xml:space="preserve">Language Tools – use to localize </w:t>
      </w:r>
      <w:r w:rsidR="00DB4F86">
        <w:rPr>
          <w:color w:val="404040" w:themeColor="text1" w:themeTint="BF"/>
        </w:rPr>
        <w:t xml:space="preserve">and translate </w:t>
      </w:r>
      <w:r w:rsidRPr="00B53D82">
        <w:rPr>
          <w:color w:val="404040" w:themeColor="text1" w:themeTint="BF"/>
        </w:rPr>
        <w:t xml:space="preserve">the Title and Description of the Asset Type </w:t>
      </w:r>
    </w:p>
    <w:p w14:paraId="7FCB4B78" w14:textId="2F5F7B39" w:rsidR="008E2C4E" w:rsidRPr="00B53D82" w:rsidRDefault="008E2C4E" w:rsidP="008E2C4E">
      <w:pPr>
        <w:rPr>
          <w:color w:val="404040" w:themeColor="text1" w:themeTint="BF"/>
        </w:rPr>
      </w:pPr>
      <w:r w:rsidRPr="00B53D82">
        <w:rPr>
          <w:color w:val="404040" w:themeColor="text1" w:themeTint="BF"/>
        </w:rPr>
        <w:t>Asset Type Assignment Tab:</w:t>
      </w:r>
    </w:p>
    <w:p w14:paraId="3EE73612" w14:textId="7C3D85F1" w:rsidR="008E2C4E" w:rsidRPr="00B53D82" w:rsidRDefault="00257A7E" w:rsidP="006055D7">
      <w:pPr>
        <w:rPr>
          <w:color w:val="404040" w:themeColor="text1" w:themeTint="BF"/>
        </w:rPr>
      </w:pPr>
      <w:r w:rsidRPr="00B53D82">
        <w:rPr>
          <w:color w:val="404040" w:themeColor="text1" w:themeTint="BF"/>
        </w:rPr>
        <w:t xml:space="preserve">Asset Types can be assigned either manually (drag from left side and drop on right side) or through the </w:t>
      </w:r>
      <w:r w:rsidRPr="00B53D82">
        <w:rPr>
          <w:b/>
          <w:color w:val="404040" w:themeColor="text1" w:themeTint="BF"/>
        </w:rPr>
        <w:t>Bulk Import</w:t>
      </w:r>
      <w:r w:rsidRPr="00B53D82">
        <w:rPr>
          <w:color w:val="404040" w:themeColor="text1" w:themeTint="BF"/>
        </w:rPr>
        <w:t xml:space="preserve"> process. </w:t>
      </w:r>
      <w:r w:rsidR="00BF55B0" w:rsidRPr="00B53D82">
        <w:rPr>
          <w:b/>
          <w:color w:val="404040" w:themeColor="text1" w:themeTint="BF"/>
        </w:rPr>
        <w:t>Install and Removal dates</w:t>
      </w:r>
      <w:r w:rsidR="00BF55B0" w:rsidRPr="00B53D82">
        <w:rPr>
          <w:color w:val="404040" w:themeColor="text1" w:themeTint="BF"/>
        </w:rPr>
        <w:t xml:space="preserve"> can be</w:t>
      </w:r>
      <w:r w:rsidR="00DB4F86">
        <w:rPr>
          <w:color w:val="404040" w:themeColor="text1" w:themeTint="BF"/>
        </w:rPr>
        <w:t xml:space="preserve"> </w:t>
      </w:r>
      <w:r w:rsidR="00BF55B0" w:rsidRPr="00B53D82">
        <w:rPr>
          <w:color w:val="404040" w:themeColor="text1" w:themeTint="BF"/>
        </w:rPr>
        <w:t>added</w:t>
      </w:r>
      <w:r w:rsidR="00DB4F86">
        <w:rPr>
          <w:color w:val="404040" w:themeColor="text1" w:themeTint="BF"/>
        </w:rPr>
        <w:t xml:space="preserve"> now</w:t>
      </w:r>
      <w:bookmarkStart w:id="0" w:name="_GoBack"/>
      <w:bookmarkEnd w:id="0"/>
      <w:r w:rsidR="00DB4F86">
        <w:rPr>
          <w:color w:val="404040" w:themeColor="text1" w:themeTint="BF"/>
        </w:rPr>
        <w:t xml:space="preserve"> or</w:t>
      </w:r>
      <w:r w:rsidR="00BF55B0" w:rsidRPr="00B53D82">
        <w:rPr>
          <w:color w:val="404040" w:themeColor="text1" w:themeTint="BF"/>
        </w:rPr>
        <w:t xml:space="preserve"> </w:t>
      </w:r>
      <w:r w:rsidR="00DB4F86">
        <w:rPr>
          <w:color w:val="404040" w:themeColor="text1" w:themeTint="BF"/>
        </w:rPr>
        <w:t>with the Edit button</w:t>
      </w:r>
      <w:r w:rsidR="00BF55B0" w:rsidRPr="00B53D82">
        <w:rPr>
          <w:color w:val="404040" w:themeColor="text1" w:themeTint="BF"/>
        </w:rPr>
        <w:t xml:space="preserve">. </w:t>
      </w:r>
      <w:r w:rsidR="008E2C4E" w:rsidRPr="00B53D82">
        <w:rPr>
          <w:color w:val="404040" w:themeColor="text1" w:themeTint="BF"/>
        </w:rPr>
        <w:t xml:space="preserve">The photo preview button to the left of the first column, will show the photo associated with the Asset Type. This is what the Rep will also see in the client app as the photo example. If the photo doesn’t exactly match what you have in your country, you can easily change it. See the next section to </w:t>
      </w:r>
      <w:r w:rsidR="00135A5D" w:rsidRPr="00B53D82">
        <w:rPr>
          <w:color w:val="404040" w:themeColor="text1" w:themeTint="BF"/>
        </w:rPr>
        <w:t xml:space="preserve">find out how to </w:t>
      </w:r>
      <w:r w:rsidR="008E2C4E" w:rsidRPr="00B53D82">
        <w:rPr>
          <w:color w:val="404040" w:themeColor="text1" w:themeTint="BF"/>
        </w:rPr>
        <w:t>manage the photo and the description field.</w:t>
      </w:r>
      <w:r w:rsidR="00BF55B0" w:rsidRPr="00B53D82">
        <w:rPr>
          <w:color w:val="404040" w:themeColor="text1" w:themeTint="BF"/>
        </w:rPr>
        <w:t xml:space="preserve"> </w:t>
      </w:r>
    </w:p>
    <w:p w14:paraId="0688063F" w14:textId="6E9AC970" w:rsidR="00BF55B0" w:rsidRDefault="008921ED" w:rsidP="00BF55B0">
      <w:pPr>
        <w:jc w:val="center"/>
        <w:rPr>
          <w:color w:val="7F7F7F" w:themeColor="text1" w:themeTint="80"/>
        </w:rPr>
      </w:pPr>
      <w:r>
        <w:rPr>
          <w:noProof/>
        </w:rPr>
        <mc:AlternateContent>
          <mc:Choice Requires="wps">
            <w:drawing>
              <wp:anchor distT="0" distB="0" distL="114300" distR="114300" simplePos="0" relativeHeight="251660288" behindDoc="0" locked="0" layoutInCell="1" allowOverlap="1" wp14:anchorId="432ECA25" wp14:editId="30195B62">
                <wp:simplePos x="0" y="0"/>
                <wp:positionH relativeFrom="column">
                  <wp:posOffset>5857875</wp:posOffset>
                </wp:positionH>
                <wp:positionV relativeFrom="paragraph">
                  <wp:posOffset>2621915</wp:posOffset>
                </wp:positionV>
                <wp:extent cx="209550" cy="0"/>
                <wp:effectExtent l="0" t="95250" r="0" b="95250"/>
                <wp:wrapNone/>
                <wp:docPr id="5" name="Straight Arrow Connector 5"/>
                <wp:cNvGraphicFramePr/>
                <a:graphic xmlns:a="http://schemas.openxmlformats.org/drawingml/2006/main">
                  <a:graphicData uri="http://schemas.microsoft.com/office/word/2010/wordprocessingShape">
                    <wps:wsp>
                      <wps:cNvCnPr/>
                      <wps:spPr>
                        <a:xfrm>
                          <a:off x="0" y="0"/>
                          <a:ext cx="2095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D013A5" id="_x0000_t32" coordsize="21600,21600" o:spt="32" o:oned="t" path="m,l21600,21600e" filled="f">
                <v:path arrowok="t" fillok="f" o:connecttype="none"/>
                <o:lock v:ext="edit" shapetype="t"/>
              </v:shapetype>
              <v:shape id="Straight Arrow Connector 5" o:spid="_x0000_s1026" type="#_x0000_t32" style="position:absolute;margin-left:461.25pt;margin-top:206.45pt;width:16.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" strokecolor="red" strokeweight="2.25pt">
                <v:stroke endarrow="block" joinstyle="miter"/>
              </v:shape>
            </w:pict>
          </mc:Fallback>
        </mc:AlternateContent>
      </w:r>
      <w:r w:rsidR="00BF55B0">
        <w:rPr>
          <w:noProof/>
        </w:rPr>
        <w:drawing>
          <wp:inline distT="0" distB="0" distL="0" distR="0" wp14:anchorId="3ACB2576" wp14:editId="425174E7">
            <wp:extent cx="7089811"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94584" cy="2992864"/>
                    </a:xfrm>
                    <a:prstGeom prst="rect">
                      <a:avLst/>
                    </a:prstGeom>
                  </pic:spPr>
                </pic:pic>
              </a:graphicData>
            </a:graphic>
          </wp:inline>
        </w:drawing>
      </w:r>
    </w:p>
    <w:p w14:paraId="1582CE23" w14:textId="38D63385" w:rsidR="00135A5D" w:rsidRPr="00B53D82" w:rsidRDefault="00ED4AE6" w:rsidP="006055D7">
      <w:pPr>
        <w:rPr>
          <w:color w:val="404040" w:themeColor="text1" w:themeTint="BF"/>
        </w:rPr>
      </w:pPr>
      <w:r w:rsidRPr="00B53D82">
        <w:rPr>
          <w:b/>
          <w:i/>
          <w:color w:val="404040" w:themeColor="text1" w:themeTint="BF"/>
        </w:rPr>
        <w:t>TIP:</w:t>
      </w:r>
      <w:r w:rsidRPr="00B53D82">
        <w:rPr>
          <w:color w:val="404040" w:themeColor="text1" w:themeTint="BF"/>
        </w:rPr>
        <w:t xml:space="preserve"> On the far right of the </w:t>
      </w:r>
      <w:r w:rsidR="00BF55B0" w:rsidRPr="00B53D82">
        <w:rPr>
          <w:color w:val="404040" w:themeColor="text1" w:themeTint="BF"/>
        </w:rPr>
        <w:t>page</w:t>
      </w:r>
      <w:r w:rsidRPr="00B53D82">
        <w:rPr>
          <w:color w:val="404040" w:themeColor="text1" w:themeTint="BF"/>
        </w:rPr>
        <w:t xml:space="preserve">, </w:t>
      </w:r>
      <w:r w:rsidR="00135A5D" w:rsidRPr="00B53D82">
        <w:rPr>
          <w:color w:val="404040" w:themeColor="text1" w:themeTint="BF"/>
        </w:rPr>
        <w:t xml:space="preserve">there is an Excel export button that allows you to export all or just part of your </w:t>
      </w:r>
      <w:r w:rsidR="00C23EB9" w:rsidRPr="00B53D82">
        <w:rPr>
          <w:color w:val="404040" w:themeColor="text1" w:themeTint="BF"/>
        </w:rPr>
        <w:t>location</w:t>
      </w:r>
      <w:r w:rsidR="00135A5D" w:rsidRPr="00B53D82">
        <w:rPr>
          <w:color w:val="404040" w:themeColor="text1" w:themeTint="BF"/>
        </w:rPr>
        <w:t xml:space="preserve"> assignments</w:t>
      </w:r>
      <w:r w:rsidRPr="00B53D82">
        <w:rPr>
          <w:color w:val="404040" w:themeColor="text1" w:themeTint="BF"/>
        </w:rPr>
        <w:t xml:space="preserve"> or information</w:t>
      </w:r>
      <w:r w:rsidR="00135A5D" w:rsidRPr="00B53D82">
        <w:rPr>
          <w:color w:val="404040" w:themeColor="text1" w:themeTint="BF"/>
        </w:rPr>
        <w:t>.</w:t>
      </w:r>
      <w:r w:rsidR="00BF55B0" w:rsidRPr="00B53D82">
        <w:rPr>
          <w:color w:val="404040" w:themeColor="text1" w:themeTint="BF"/>
        </w:rPr>
        <w:t xml:space="preserve"> Bulk Import works</w:t>
      </w:r>
      <w:r w:rsidR="00B53D82" w:rsidRPr="00B53D82">
        <w:rPr>
          <w:color w:val="404040" w:themeColor="text1" w:themeTint="BF"/>
        </w:rPr>
        <w:t xml:space="preserve"> in a similar</w:t>
      </w:r>
      <w:r w:rsidR="00BF55B0" w:rsidRPr="00B53D82">
        <w:rPr>
          <w:color w:val="404040" w:themeColor="text1" w:themeTint="BF"/>
        </w:rPr>
        <w:t xml:space="preserve"> way to allow editing all or just one location at a time.</w:t>
      </w:r>
    </w:p>
    <w:p w14:paraId="741C6782" w14:textId="00BBE802" w:rsidR="008E2C4E" w:rsidRDefault="008E2C4E" w:rsidP="006055D7">
      <w:pPr>
        <w:rPr>
          <w:color w:val="7F7F7F" w:themeColor="text1" w:themeTint="80"/>
        </w:rPr>
      </w:pPr>
    </w:p>
    <w:p w14:paraId="6B8E8446" w14:textId="77777777" w:rsidR="008E2C4E" w:rsidRDefault="008E2C4E" w:rsidP="006055D7">
      <w:pPr>
        <w:rPr>
          <w:color w:val="7F7F7F" w:themeColor="text1" w:themeTint="80"/>
        </w:rPr>
      </w:pPr>
    </w:p>
    <w:p w14:paraId="1117BEAE" w14:textId="080F142E" w:rsidR="008921ED" w:rsidRDefault="008921ED" w:rsidP="006055D7">
      <w:pPr>
        <w:rPr>
          <w:color w:val="404040" w:themeColor="text1" w:themeTint="BF"/>
        </w:rPr>
      </w:pPr>
      <w:r>
        <w:rPr>
          <w:color w:val="404040" w:themeColor="text1" w:themeTint="BF"/>
        </w:rPr>
        <w:lastRenderedPageBreak/>
        <w:t>Bulk Import:</w:t>
      </w:r>
    </w:p>
    <w:p w14:paraId="4585E8C6" w14:textId="62D0E3A4" w:rsidR="003378A9" w:rsidRDefault="003378A9" w:rsidP="003378A9">
      <w:pPr>
        <w:rPr>
          <w:color w:val="404040" w:themeColor="text1" w:themeTint="BF"/>
        </w:rPr>
      </w:pPr>
      <w:r>
        <w:rPr>
          <w:color w:val="404040" w:themeColor="text1" w:themeTint="BF"/>
        </w:rPr>
        <w:t>The s</w:t>
      </w:r>
      <w:r w:rsidRPr="003378A9">
        <w:rPr>
          <w:color w:val="404040" w:themeColor="text1" w:themeTint="BF"/>
        </w:rPr>
        <w:t xml:space="preserve">tandard Import templates </w:t>
      </w:r>
      <w:r>
        <w:rPr>
          <w:color w:val="404040" w:themeColor="text1" w:themeTint="BF"/>
        </w:rPr>
        <w:t xml:space="preserve">are </w:t>
      </w:r>
      <w:r w:rsidRPr="003378A9">
        <w:rPr>
          <w:color w:val="404040" w:themeColor="text1" w:themeTint="BF"/>
        </w:rPr>
        <w:t>available to Add assignments or Edit assignmen</w:t>
      </w:r>
      <w:r>
        <w:rPr>
          <w:color w:val="404040" w:themeColor="text1" w:themeTint="BF"/>
        </w:rPr>
        <w:t>ts and can include</w:t>
      </w:r>
      <w:r w:rsidRPr="003378A9">
        <w:rPr>
          <w:color w:val="404040" w:themeColor="text1" w:themeTint="BF"/>
        </w:rPr>
        <w:t xml:space="preserve"> Install and Removal dates</w:t>
      </w:r>
      <w:r>
        <w:rPr>
          <w:color w:val="404040" w:themeColor="text1" w:themeTint="BF"/>
        </w:rPr>
        <w:t xml:space="preserve">. </w:t>
      </w:r>
      <w:r w:rsidR="001141A3">
        <w:rPr>
          <w:color w:val="404040" w:themeColor="text1" w:themeTint="BF"/>
        </w:rPr>
        <w:t xml:space="preserve">Download either Excel template </w:t>
      </w:r>
      <w:proofErr w:type="gramStart"/>
      <w:r w:rsidR="001141A3">
        <w:rPr>
          <w:color w:val="404040" w:themeColor="text1" w:themeTint="BF"/>
        </w:rPr>
        <w:t>and</w:t>
      </w:r>
      <w:proofErr w:type="gramEnd"/>
      <w:r w:rsidR="001141A3">
        <w:rPr>
          <w:color w:val="404040" w:themeColor="text1" w:themeTint="BF"/>
        </w:rPr>
        <w:t xml:space="preserve"> complete using the macro-enabled cell content.</w:t>
      </w:r>
    </w:p>
    <w:p w14:paraId="6F5D242A" w14:textId="4C2A5853" w:rsidR="008921ED" w:rsidRDefault="008921ED" w:rsidP="006055D7">
      <w:pPr>
        <w:rPr>
          <w:color w:val="404040" w:themeColor="text1" w:themeTint="BF"/>
        </w:rPr>
      </w:pPr>
      <w:r>
        <w:rPr>
          <w:noProof/>
        </w:rPr>
        <w:drawing>
          <wp:inline distT="0" distB="0" distL="0" distR="0" wp14:anchorId="14EE45EB" wp14:editId="58931485">
            <wp:extent cx="6581775" cy="1602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4077" cy="1614907"/>
                    </a:xfrm>
                    <a:prstGeom prst="rect">
                      <a:avLst/>
                    </a:prstGeom>
                  </pic:spPr>
                </pic:pic>
              </a:graphicData>
            </a:graphic>
          </wp:inline>
        </w:drawing>
      </w:r>
    </w:p>
    <w:p w14:paraId="0F8B4405" w14:textId="0CAEC8DA" w:rsidR="00AF344E" w:rsidRDefault="00FA559A" w:rsidP="006055D7">
      <w:pPr>
        <w:rPr>
          <w:color w:val="404040" w:themeColor="text1" w:themeTint="BF"/>
        </w:rPr>
      </w:pPr>
      <w:r>
        <w:rPr>
          <w:color w:val="404040" w:themeColor="text1" w:themeTint="BF"/>
        </w:rPr>
        <w:t>T</w:t>
      </w:r>
      <w:r w:rsidR="00AF344E">
        <w:rPr>
          <w:color w:val="404040" w:themeColor="text1" w:themeTint="BF"/>
        </w:rPr>
        <w:t xml:space="preserve">he </w:t>
      </w:r>
      <w:r w:rsidR="00787780">
        <w:rPr>
          <w:color w:val="404040" w:themeColor="text1" w:themeTint="BF"/>
        </w:rPr>
        <w:t xml:space="preserve">Edit template </w:t>
      </w:r>
      <w:r w:rsidR="00AF344E">
        <w:rPr>
          <w:color w:val="404040" w:themeColor="text1" w:themeTint="BF"/>
        </w:rPr>
        <w:t xml:space="preserve">Action column is restricted to “Assign” or “Unassign” and there is no “Modify” available, meaning you can’t </w:t>
      </w:r>
      <w:r w:rsidR="00787780">
        <w:rPr>
          <w:color w:val="404040" w:themeColor="text1" w:themeTint="BF"/>
        </w:rPr>
        <w:t>edit</w:t>
      </w:r>
      <w:r w:rsidR="00AF344E">
        <w:rPr>
          <w:color w:val="404040" w:themeColor="text1" w:themeTint="BF"/>
        </w:rPr>
        <w:t xml:space="preserve"> from one Asset Type to another using a single row. That would require two steps, one to unassign and one to assign</w:t>
      </w:r>
      <w:r w:rsidR="001141A3">
        <w:rPr>
          <w:color w:val="404040" w:themeColor="text1" w:themeTint="BF"/>
        </w:rPr>
        <w:t xml:space="preserve"> (</w:t>
      </w:r>
      <w:r w:rsidR="00787780">
        <w:rPr>
          <w:color w:val="404040" w:themeColor="text1" w:themeTint="BF"/>
        </w:rPr>
        <w:t xml:space="preserve">or </w:t>
      </w:r>
      <w:r w:rsidR="001141A3">
        <w:rPr>
          <w:color w:val="404040" w:themeColor="text1" w:themeTint="BF"/>
        </w:rPr>
        <w:t xml:space="preserve">Add). </w:t>
      </w:r>
      <w:r w:rsidR="0001613D">
        <w:rPr>
          <w:color w:val="404040" w:themeColor="text1" w:themeTint="BF"/>
        </w:rPr>
        <w:t xml:space="preserve">Partner, Location, Asset Type and </w:t>
      </w:r>
      <w:r>
        <w:rPr>
          <w:color w:val="404040" w:themeColor="text1" w:themeTint="BF"/>
        </w:rPr>
        <w:t xml:space="preserve">Count </w:t>
      </w:r>
      <w:r w:rsidR="0001613D">
        <w:rPr>
          <w:color w:val="404040" w:themeColor="text1" w:themeTint="BF"/>
        </w:rPr>
        <w:t xml:space="preserve">are </w:t>
      </w:r>
      <w:r>
        <w:rPr>
          <w:color w:val="404040" w:themeColor="text1" w:themeTint="BF"/>
        </w:rPr>
        <w:t>required</w:t>
      </w:r>
      <w:r w:rsidR="0001613D">
        <w:rPr>
          <w:color w:val="404040" w:themeColor="text1" w:themeTint="BF"/>
        </w:rPr>
        <w:t xml:space="preserve"> fields</w:t>
      </w:r>
      <w:r>
        <w:rPr>
          <w:color w:val="404040" w:themeColor="text1" w:themeTint="BF"/>
        </w:rPr>
        <w:t xml:space="preserve">. </w:t>
      </w:r>
      <w:r w:rsidR="001141A3">
        <w:rPr>
          <w:color w:val="404040" w:themeColor="text1" w:themeTint="BF"/>
        </w:rPr>
        <w:t>Use the far-right columns to indicate the physical Install Date and Removal Date, if known.</w:t>
      </w:r>
      <w:r w:rsidR="00787780">
        <w:rPr>
          <w:color w:val="404040" w:themeColor="text1" w:themeTint="BF"/>
        </w:rPr>
        <w:t xml:space="preserve"> Save the file to a local folder when complete.</w:t>
      </w:r>
    </w:p>
    <w:p w14:paraId="1B746BBC" w14:textId="10D26B94" w:rsidR="008921ED" w:rsidRDefault="003378A9" w:rsidP="006055D7">
      <w:pPr>
        <w:rPr>
          <w:color w:val="404040" w:themeColor="text1" w:themeTint="BF"/>
        </w:rPr>
      </w:pPr>
      <w:r>
        <w:rPr>
          <w:noProof/>
        </w:rPr>
        <w:drawing>
          <wp:inline distT="0" distB="0" distL="0" distR="0" wp14:anchorId="0035DF04" wp14:editId="271A7E26">
            <wp:extent cx="6657975" cy="13593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91405" cy="1366162"/>
                    </a:xfrm>
                    <a:prstGeom prst="rect">
                      <a:avLst/>
                    </a:prstGeom>
                  </pic:spPr>
                </pic:pic>
              </a:graphicData>
            </a:graphic>
          </wp:inline>
        </w:drawing>
      </w:r>
    </w:p>
    <w:p w14:paraId="5ECF99FD" w14:textId="3A9F44E1" w:rsidR="008921ED" w:rsidRDefault="001141A3" w:rsidP="006055D7">
      <w:pPr>
        <w:rPr>
          <w:color w:val="404040" w:themeColor="text1" w:themeTint="BF"/>
        </w:rPr>
      </w:pPr>
      <w:r>
        <w:rPr>
          <w:color w:val="404040" w:themeColor="text1" w:themeTint="BF"/>
        </w:rPr>
        <w:t>Browse for the file</w:t>
      </w:r>
      <w:r w:rsidR="00787780">
        <w:rPr>
          <w:color w:val="404040" w:themeColor="text1" w:themeTint="BF"/>
        </w:rPr>
        <w:t>, select</w:t>
      </w:r>
      <w:r>
        <w:rPr>
          <w:color w:val="404040" w:themeColor="text1" w:themeTint="BF"/>
        </w:rPr>
        <w:t xml:space="preserve"> and check for status and exceptions. Click Import Asset Assignments to complete; then Close.</w:t>
      </w:r>
    </w:p>
    <w:p w14:paraId="4CFA9AF9" w14:textId="58641A14" w:rsidR="00AF344E" w:rsidRDefault="001141A3" w:rsidP="006055D7">
      <w:pPr>
        <w:rPr>
          <w:color w:val="404040" w:themeColor="text1" w:themeTint="BF"/>
        </w:rPr>
      </w:pPr>
      <w:r>
        <w:rPr>
          <w:noProof/>
        </w:rPr>
        <w:drawing>
          <wp:inline distT="0" distB="0" distL="0" distR="0" wp14:anchorId="13495C1E" wp14:editId="5B69219A">
            <wp:extent cx="6677025" cy="2820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86406" cy="2824388"/>
                    </a:xfrm>
                    <a:prstGeom prst="rect">
                      <a:avLst/>
                    </a:prstGeom>
                  </pic:spPr>
                </pic:pic>
              </a:graphicData>
            </a:graphic>
          </wp:inline>
        </w:drawing>
      </w:r>
    </w:p>
    <w:p w14:paraId="43C038EB" w14:textId="23FAEB6F" w:rsidR="008E2C4E" w:rsidRPr="00B53D82" w:rsidRDefault="008E2C4E" w:rsidP="006055D7">
      <w:pPr>
        <w:rPr>
          <w:color w:val="404040" w:themeColor="text1" w:themeTint="BF"/>
        </w:rPr>
      </w:pPr>
      <w:r w:rsidRPr="00B53D82">
        <w:rPr>
          <w:color w:val="404040" w:themeColor="text1" w:themeTint="BF"/>
        </w:rPr>
        <w:lastRenderedPageBreak/>
        <w:t>Asset Type Management</w:t>
      </w:r>
      <w:r w:rsidR="00112693" w:rsidRPr="00B53D82">
        <w:rPr>
          <w:color w:val="404040" w:themeColor="text1" w:themeTint="BF"/>
        </w:rPr>
        <w:t xml:space="preserve"> Tab</w:t>
      </w:r>
      <w:r w:rsidRPr="00B53D82">
        <w:rPr>
          <w:color w:val="404040" w:themeColor="text1" w:themeTint="BF"/>
        </w:rPr>
        <w:t>:</w:t>
      </w:r>
    </w:p>
    <w:p w14:paraId="7F54C1DF" w14:textId="6A1B6A52" w:rsidR="008E2C4E" w:rsidRDefault="002570E3" w:rsidP="006055D7">
      <w:pPr>
        <w:rPr>
          <w:color w:val="7F7F7F" w:themeColor="text1" w:themeTint="80"/>
        </w:rPr>
      </w:pPr>
      <w:r>
        <w:rPr>
          <w:noProof/>
        </w:rPr>
        <w:drawing>
          <wp:inline distT="0" distB="0" distL="0" distR="0" wp14:anchorId="38CAB943" wp14:editId="2E11AD70">
            <wp:extent cx="6858000" cy="18586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858645"/>
                    </a:xfrm>
                    <a:prstGeom prst="rect">
                      <a:avLst/>
                    </a:prstGeom>
                  </pic:spPr>
                </pic:pic>
              </a:graphicData>
            </a:graphic>
          </wp:inline>
        </w:drawing>
      </w:r>
    </w:p>
    <w:p w14:paraId="2EDA312D" w14:textId="70940641" w:rsidR="00893409" w:rsidRPr="00B53D82" w:rsidRDefault="00DB23D6" w:rsidP="006055D7">
      <w:pPr>
        <w:rPr>
          <w:color w:val="404040" w:themeColor="text1" w:themeTint="BF"/>
        </w:rPr>
      </w:pPr>
      <w:r w:rsidRPr="00B53D82">
        <w:rPr>
          <w:color w:val="404040" w:themeColor="text1" w:themeTint="BF"/>
        </w:rPr>
        <w:t>Pick a Product category and/or Asset Category to narrow down the list. Now</w:t>
      </w:r>
      <w:r w:rsidR="00112693" w:rsidRPr="00B53D82">
        <w:rPr>
          <w:color w:val="404040" w:themeColor="text1" w:themeTint="BF"/>
        </w:rPr>
        <w:t xml:space="preserve"> you can </w:t>
      </w:r>
      <w:r w:rsidR="002F123D" w:rsidRPr="00B53D82">
        <w:rPr>
          <w:color w:val="404040" w:themeColor="text1" w:themeTint="BF"/>
        </w:rPr>
        <w:t>click on the thumbnail of the photo to pop-up a large</w:t>
      </w:r>
      <w:r w:rsidRPr="00B53D82">
        <w:rPr>
          <w:color w:val="404040" w:themeColor="text1" w:themeTint="BF"/>
        </w:rPr>
        <w:t>r view. Or, t</w:t>
      </w:r>
      <w:r w:rsidR="002F123D" w:rsidRPr="00B53D82">
        <w:rPr>
          <w:color w:val="404040" w:themeColor="text1" w:themeTint="BF"/>
        </w:rPr>
        <w:t>o make</w:t>
      </w:r>
      <w:r w:rsidR="00112693" w:rsidRPr="00B53D82">
        <w:rPr>
          <w:color w:val="404040" w:themeColor="text1" w:themeTint="BF"/>
        </w:rPr>
        <w:t xml:space="preserve"> changes to what the Re</w:t>
      </w:r>
      <w:r w:rsidR="002F123D" w:rsidRPr="00B53D82">
        <w:rPr>
          <w:color w:val="404040" w:themeColor="text1" w:themeTint="BF"/>
        </w:rPr>
        <w:t>ps will see on their client app</w:t>
      </w:r>
      <w:r w:rsidRPr="00B53D82">
        <w:rPr>
          <w:color w:val="404040" w:themeColor="text1" w:themeTint="BF"/>
        </w:rPr>
        <w:t xml:space="preserve"> </w:t>
      </w:r>
      <w:r w:rsidR="00112693" w:rsidRPr="00B53D82">
        <w:rPr>
          <w:color w:val="404040" w:themeColor="text1" w:themeTint="BF"/>
        </w:rPr>
        <w:t>click the Edit button of the Asset Type to open the following interface.</w:t>
      </w:r>
    </w:p>
    <w:p w14:paraId="28116131" w14:textId="1113FD5E" w:rsidR="00112693" w:rsidRDefault="00ED4AE6" w:rsidP="006055D7">
      <w:pPr>
        <w:rPr>
          <w:color w:val="7F7F7F" w:themeColor="text1" w:themeTint="80"/>
        </w:rPr>
      </w:pPr>
      <w:r>
        <w:rPr>
          <w:noProof/>
        </w:rPr>
        <w:drawing>
          <wp:inline distT="0" distB="0" distL="0" distR="0" wp14:anchorId="46EBBF5D" wp14:editId="666E880D">
            <wp:extent cx="6858000" cy="39738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973830"/>
                    </a:xfrm>
                    <a:prstGeom prst="rect">
                      <a:avLst/>
                    </a:prstGeom>
                  </pic:spPr>
                </pic:pic>
              </a:graphicData>
            </a:graphic>
          </wp:inline>
        </w:drawing>
      </w:r>
    </w:p>
    <w:p w14:paraId="48A44F95" w14:textId="6E7E9B5E" w:rsidR="00893409" w:rsidRPr="00B53D82" w:rsidRDefault="002E6A37" w:rsidP="006055D7">
      <w:pPr>
        <w:rPr>
          <w:color w:val="404040" w:themeColor="text1" w:themeTint="BF"/>
        </w:rPr>
      </w:pPr>
      <w:r w:rsidRPr="00B53D82">
        <w:rPr>
          <w:noProof/>
          <w:color w:val="404040" w:themeColor="text1" w:themeTint="BF"/>
        </w:rPr>
        <w:drawing>
          <wp:anchor distT="0" distB="0" distL="114300" distR="114300" simplePos="0" relativeHeight="251658240" behindDoc="0" locked="0" layoutInCell="1" allowOverlap="1" wp14:anchorId="5712B11C" wp14:editId="47F60D2A">
            <wp:simplePos x="0" y="0"/>
            <wp:positionH relativeFrom="column">
              <wp:posOffset>3571875</wp:posOffset>
            </wp:positionH>
            <wp:positionV relativeFrom="paragraph">
              <wp:posOffset>252730</wp:posOffset>
            </wp:positionV>
            <wp:extent cx="2505710" cy="676275"/>
            <wp:effectExtent l="19050" t="19050" r="27940" b="285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05710" cy="676275"/>
                    </a:xfrm>
                    <a:prstGeom prst="rect">
                      <a:avLst/>
                    </a:prstGeom>
                    <a:ln>
                      <a:solidFill>
                        <a:schemeClr val="accent3"/>
                      </a:solidFill>
                    </a:ln>
                  </pic:spPr>
                </pic:pic>
              </a:graphicData>
            </a:graphic>
            <wp14:sizeRelH relativeFrom="margin">
              <wp14:pctWidth>0</wp14:pctWidth>
            </wp14:sizeRelH>
            <wp14:sizeRelV relativeFrom="margin">
              <wp14:pctHeight>0</wp14:pctHeight>
            </wp14:sizeRelV>
          </wp:anchor>
        </w:drawing>
      </w:r>
      <w:r w:rsidRPr="00B53D82">
        <w:rPr>
          <w:color w:val="404040" w:themeColor="text1" w:themeTint="BF"/>
        </w:rPr>
        <w:t>If the global image was replaced previously, there is a way to re</w:t>
      </w:r>
      <w:r w:rsidR="002570E3" w:rsidRPr="00B53D82">
        <w:rPr>
          <w:color w:val="404040" w:themeColor="text1" w:themeTint="BF"/>
        </w:rPr>
        <w:t>vert to</w:t>
      </w:r>
      <w:r w:rsidRPr="00B53D82">
        <w:rPr>
          <w:color w:val="404040" w:themeColor="text1" w:themeTint="BF"/>
        </w:rPr>
        <w:t xml:space="preserve"> the original when needed. Open the Edit Asset Type pop-up again and use the Default to Original button.</w:t>
      </w:r>
    </w:p>
    <w:p w14:paraId="4E5A36B7" w14:textId="78A17538" w:rsidR="002E6A37" w:rsidRDefault="002E6A37" w:rsidP="006055D7">
      <w:pPr>
        <w:rPr>
          <w:color w:val="7F7F7F" w:themeColor="text1" w:themeTint="80"/>
        </w:rPr>
      </w:pPr>
    </w:p>
    <w:p w14:paraId="794CACA2" w14:textId="77777777" w:rsidR="00893409" w:rsidRDefault="00893409" w:rsidP="006055D7">
      <w:pPr>
        <w:rPr>
          <w:color w:val="7F7F7F" w:themeColor="text1" w:themeTint="80"/>
        </w:rPr>
      </w:pPr>
    </w:p>
    <w:p w14:paraId="3E24B024" w14:textId="77777777" w:rsidR="00BF55B0" w:rsidRDefault="00BF55B0" w:rsidP="001B6545">
      <w:pPr>
        <w:rPr>
          <w:color w:val="7F7F7F" w:themeColor="text1" w:themeTint="80"/>
        </w:rPr>
      </w:pPr>
    </w:p>
    <w:p w14:paraId="20636DF3" w14:textId="0E1B0893" w:rsidR="001B6545" w:rsidRPr="00B53D82" w:rsidRDefault="001B6545" w:rsidP="001B6545">
      <w:pPr>
        <w:rPr>
          <w:color w:val="404040" w:themeColor="text1" w:themeTint="BF"/>
        </w:rPr>
      </w:pPr>
      <w:r w:rsidRPr="00B53D82">
        <w:rPr>
          <w:color w:val="404040" w:themeColor="text1" w:themeTint="BF"/>
        </w:rPr>
        <w:t>Language Tools Tab:</w:t>
      </w:r>
    </w:p>
    <w:p w14:paraId="3D17AF87" w14:textId="0330543F" w:rsidR="001B6545" w:rsidRPr="00B53D82" w:rsidRDefault="00365013" w:rsidP="001B6545">
      <w:pPr>
        <w:rPr>
          <w:color w:val="404040" w:themeColor="text1" w:themeTint="BF"/>
        </w:rPr>
      </w:pPr>
      <w:r w:rsidRPr="00B53D82">
        <w:rPr>
          <w:color w:val="404040" w:themeColor="text1" w:themeTint="BF"/>
        </w:rPr>
        <w:t xml:space="preserve">Now that you have your Asset Type customized in English, it’s time to localize </w:t>
      </w:r>
      <w:r w:rsidR="004B6E9F" w:rsidRPr="00B53D82">
        <w:rPr>
          <w:color w:val="404040" w:themeColor="text1" w:themeTint="BF"/>
        </w:rPr>
        <w:t xml:space="preserve">the Titles and Descriptions </w:t>
      </w:r>
      <w:r w:rsidRPr="00B53D82">
        <w:rPr>
          <w:color w:val="404040" w:themeColor="text1" w:themeTint="BF"/>
        </w:rPr>
        <w:t>in additional languages where needed.</w:t>
      </w:r>
    </w:p>
    <w:p w14:paraId="087DC542" w14:textId="1051A301" w:rsidR="00365013" w:rsidRDefault="006A7AB8" w:rsidP="001B6545">
      <w:pPr>
        <w:rPr>
          <w:color w:val="7F7F7F" w:themeColor="text1" w:themeTint="80"/>
        </w:rPr>
      </w:pPr>
      <w:r>
        <w:rPr>
          <w:noProof/>
        </w:rPr>
        <w:drawing>
          <wp:inline distT="0" distB="0" distL="0" distR="0" wp14:anchorId="26E71B42" wp14:editId="1FF45BB1">
            <wp:extent cx="6858000" cy="197421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974215"/>
                    </a:xfrm>
                    <a:prstGeom prst="rect">
                      <a:avLst/>
                    </a:prstGeom>
                    <a:ln>
                      <a:solidFill>
                        <a:schemeClr val="accent3"/>
                      </a:solidFill>
                    </a:ln>
                  </pic:spPr>
                </pic:pic>
              </a:graphicData>
            </a:graphic>
          </wp:inline>
        </w:drawing>
      </w:r>
    </w:p>
    <w:p w14:paraId="28FD0852" w14:textId="54A75465" w:rsidR="00893409" w:rsidRPr="00B53D82" w:rsidRDefault="004B6E9F" w:rsidP="006055D7">
      <w:pPr>
        <w:rPr>
          <w:color w:val="404040" w:themeColor="text1" w:themeTint="BF"/>
        </w:rPr>
      </w:pPr>
      <w:r w:rsidRPr="00B53D82">
        <w:rPr>
          <w:color w:val="404040" w:themeColor="text1" w:themeTint="BF"/>
        </w:rPr>
        <w:t xml:space="preserve">This works much like the Language Tools UI in the </w:t>
      </w:r>
      <w:r w:rsidR="00C23EB9" w:rsidRPr="00B53D82">
        <w:rPr>
          <w:color w:val="404040" w:themeColor="text1" w:themeTint="BF"/>
        </w:rPr>
        <w:t>Location</w:t>
      </w:r>
      <w:r w:rsidRPr="00B53D82">
        <w:rPr>
          <w:color w:val="404040" w:themeColor="text1" w:themeTint="BF"/>
        </w:rPr>
        <w:t xml:space="preserve"> Visit Reports.</w:t>
      </w:r>
    </w:p>
    <w:p w14:paraId="0A5BCE97" w14:textId="1105FC22" w:rsidR="004B6E9F" w:rsidRPr="00B53D82" w:rsidRDefault="004B6E9F" w:rsidP="004B6E9F">
      <w:pPr>
        <w:pStyle w:val="ListParagraph"/>
        <w:numPr>
          <w:ilvl w:val="0"/>
          <w:numId w:val="14"/>
        </w:numPr>
        <w:rPr>
          <w:color w:val="404040" w:themeColor="text1" w:themeTint="BF"/>
        </w:rPr>
      </w:pPr>
      <w:r w:rsidRPr="00B53D82">
        <w:rPr>
          <w:color w:val="404040" w:themeColor="text1" w:themeTint="BF"/>
        </w:rPr>
        <w:t>Select the language to work with (multiple are possible)</w:t>
      </w:r>
    </w:p>
    <w:p w14:paraId="2DA669BD" w14:textId="761061A7" w:rsidR="004B6E9F" w:rsidRPr="00B53D82" w:rsidRDefault="004B6E9F" w:rsidP="004B6E9F">
      <w:pPr>
        <w:pStyle w:val="ListParagraph"/>
        <w:numPr>
          <w:ilvl w:val="0"/>
          <w:numId w:val="14"/>
        </w:numPr>
        <w:rPr>
          <w:color w:val="404040" w:themeColor="text1" w:themeTint="BF"/>
        </w:rPr>
      </w:pPr>
      <w:r w:rsidRPr="00B53D82">
        <w:rPr>
          <w:color w:val="404040" w:themeColor="text1" w:themeTint="BF"/>
        </w:rPr>
        <w:t>Click the blue globe or double click on the English text to open the Target Language field</w:t>
      </w:r>
    </w:p>
    <w:p w14:paraId="65707902" w14:textId="77777777" w:rsidR="004B6E9F" w:rsidRPr="00B53D82" w:rsidRDefault="004B6E9F" w:rsidP="004B6E9F">
      <w:pPr>
        <w:pStyle w:val="ListParagraph"/>
        <w:numPr>
          <w:ilvl w:val="0"/>
          <w:numId w:val="14"/>
        </w:numPr>
        <w:rPr>
          <w:color w:val="404040" w:themeColor="text1" w:themeTint="BF"/>
        </w:rPr>
      </w:pPr>
      <w:r w:rsidRPr="00B53D82">
        <w:rPr>
          <w:color w:val="404040" w:themeColor="text1" w:themeTint="BF"/>
        </w:rPr>
        <w:t>Enter your translation text in the Target Language field and then click Update to save the update.</w:t>
      </w:r>
    </w:p>
    <w:p w14:paraId="45CFD892" w14:textId="7E796178" w:rsidR="004B6E9F" w:rsidRPr="00B53D82" w:rsidRDefault="004B6E9F" w:rsidP="006055D7">
      <w:pPr>
        <w:rPr>
          <w:color w:val="404040" w:themeColor="text1" w:themeTint="BF"/>
        </w:rPr>
      </w:pPr>
      <w:r w:rsidRPr="00B53D82">
        <w:rPr>
          <w:color w:val="404040" w:themeColor="text1" w:themeTint="BF"/>
        </w:rPr>
        <w:t xml:space="preserve">You can then move down through the Content list to translate all the Titles and Descriptions.  </w:t>
      </w:r>
    </w:p>
    <w:p w14:paraId="73A96F80" w14:textId="471BBE75" w:rsidR="00786C57" w:rsidRPr="00B53D82" w:rsidRDefault="00C23EB9" w:rsidP="006055D7">
      <w:pPr>
        <w:rPr>
          <w:b/>
          <w:color w:val="404040" w:themeColor="text1" w:themeTint="BF"/>
          <w:sz w:val="28"/>
          <w:szCs w:val="28"/>
        </w:rPr>
      </w:pPr>
      <w:r w:rsidRPr="00B53D82">
        <w:rPr>
          <w:b/>
          <w:color w:val="404040" w:themeColor="text1" w:themeTint="BF"/>
          <w:sz w:val="28"/>
          <w:szCs w:val="28"/>
        </w:rPr>
        <w:t>Location</w:t>
      </w:r>
      <w:r w:rsidR="00AC706F" w:rsidRPr="00B53D82">
        <w:rPr>
          <w:b/>
          <w:color w:val="404040" w:themeColor="text1" w:themeTint="BF"/>
          <w:sz w:val="28"/>
          <w:szCs w:val="28"/>
        </w:rPr>
        <w:t xml:space="preserve"> Asset Reporting</w:t>
      </w:r>
    </w:p>
    <w:p w14:paraId="6339904A" w14:textId="2324D3D2" w:rsidR="009B41ED" w:rsidRPr="00B53D82" w:rsidRDefault="009B41ED" w:rsidP="006055D7">
      <w:pPr>
        <w:rPr>
          <w:b/>
          <w:color w:val="404040" w:themeColor="text1" w:themeTint="BF"/>
          <w:sz w:val="28"/>
          <w:szCs w:val="28"/>
        </w:rPr>
      </w:pPr>
      <w:r w:rsidRPr="00B53D82">
        <w:rPr>
          <w:color w:val="404040" w:themeColor="text1" w:themeTint="BF"/>
        </w:rPr>
        <w:t xml:space="preserve">Go to the Reporting Center &gt; </w:t>
      </w:r>
      <w:r w:rsidR="00C23EB9" w:rsidRPr="00B53D82">
        <w:rPr>
          <w:color w:val="404040" w:themeColor="text1" w:themeTint="BF"/>
        </w:rPr>
        <w:t>Location</w:t>
      </w:r>
      <w:r w:rsidRPr="00B53D82">
        <w:rPr>
          <w:color w:val="404040" w:themeColor="text1" w:themeTint="BF"/>
        </w:rPr>
        <w:t xml:space="preserve"> Asset Reporting menu to find </w:t>
      </w:r>
      <w:r w:rsidR="00A67BA9">
        <w:rPr>
          <w:color w:val="404040" w:themeColor="text1" w:themeTint="BF"/>
        </w:rPr>
        <w:t xml:space="preserve">the </w:t>
      </w:r>
      <w:r w:rsidR="00786C57" w:rsidRPr="00B53D82">
        <w:rPr>
          <w:color w:val="404040" w:themeColor="text1" w:themeTint="BF"/>
        </w:rPr>
        <w:t xml:space="preserve">dashboard to view, filter and export all or some of your Asset information and assignments. </w:t>
      </w:r>
    </w:p>
    <w:p w14:paraId="59D5D5C6" w14:textId="48C209AD" w:rsidR="00786C57" w:rsidRDefault="00786C57" w:rsidP="001272D8">
      <w:pPr>
        <w:jc w:val="center"/>
        <w:rPr>
          <w:color w:val="7F7F7F" w:themeColor="text1" w:themeTint="80"/>
        </w:rPr>
      </w:pPr>
      <w:r>
        <w:rPr>
          <w:noProof/>
        </w:rPr>
        <w:drawing>
          <wp:inline distT="0" distB="0" distL="0" distR="0" wp14:anchorId="38726628" wp14:editId="1F149B4D">
            <wp:extent cx="5887329" cy="2657475"/>
            <wp:effectExtent l="19050" t="19050" r="184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0757" cy="2672564"/>
                    </a:xfrm>
                    <a:prstGeom prst="rect">
                      <a:avLst/>
                    </a:prstGeom>
                    <a:ln>
                      <a:solidFill>
                        <a:schemeClr val="accent3"/>
                      </a:solidFill>
                    </a:ln>
                  </pic:spPr>
                </pic:pic>
              </a:graphicData>
            </a:graphic>
          </wp:inline>
        </w:drawing>
      </w:r>
    </w:p>
    <w:p w14:paraId="27D29408" w14:textId="2998D325" w:rsidR="00ED08F1" w:rsidRPr="00B53D82" w:rsidRDefault="00C23EB9" w:rsidP="00ED08F1">
      <w:pPr>
        <w:rPr>
          <w:b/>
          <w:color w:val="404040" w:themeColor="text1" w:themeTint="BF"/>
          <w:sz w:val="28"/>
          <w:szCs w:val="28"/>
        </w:rPr>
      </w:pPr>
      <w:r w:rsidRPr="00B53D82">
        <w:rPr>
          <w:b/>
          <w:color w:val="404040" w:themeColor="text1" w:themeTint="BF"/>
          <w:sz w:val="28"/>
          <w:szCs w:val="28"/>
        </w:rPr>
        <w:lastRenderedPageBreak/>
        <w:t>Location</w:t>
      </w:r>
      <w:r w:rsidR="00ED08F1" w:rsidRPr="00B53D82">
        <w:rPr>
          <w:b/>
          <w:color w:val="404040" w:themeColor="text1" w:themeTint="BF"/>
          <w:sz w:val="28"/>
          <w:szCs w:val="28"/>
        </w:rPr>
        <w:t xml:space="preserve"> Asset Field Changes</w:t>
      </w:r>
    </w:p>
    <w:p w14:paraId="5A3296A5" w14:textId="54B4E72D" w:rsidR="007028C7" w:rsidRPr="00B53D82" w:rsidRDefault="006C5822" w:rsidP="00ED08F1">
      <w:pPr>
        <w:rPr>
          <w:color w:val="404040" w:themeColor="text1" w:themeTint="BF"/>
        </w:rPr>
      </w:pPr>
      <w:r w:rsidRPr="00B53D82">
        <w:rPr>
          <w:noProof/>
          <w:color w:val="404040" w:themeColor="text1" w:themeTint="BF"/>
        </w:rPr>
        <w:drawing>
          <wp:anchor distT="0" distB="0" distL="114300" distR="114300" simplePos="0" relativeHeight="251659264" behindDoc="0" locked="0" layoutInCell="1" allowOverlap="1" wp14:anchorId="1A46B222" wp14:editId="0FCFCE1B">
            <wp:simplePos x="0" y="0"/>
            <wp:positionH relativeFrom="margin">
              <wp:posOffset>6115050</wp:posOffset>
            </wp:positionH>
            <wp:positionV relativeFrom="paragraph">
              <wp:posOffset>411480</wp:posOffset>
            </wp:positionV>
            <wp:extent cx="571500" cy="5257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1500" cy="525780"/>
                    </a:xfrm>
                    <a:prstGeom prst="rect">
                      <a:avLst/>
                    </a:prstGeom>
                  </pic:spPr>
                </pic:pic>
              </a:graphicData>
            </a:graphic>
            <wp14:sizeRelH relativeFrom="margin">
              <wp14:pctWidth>0</wp14:pctWidth>
            </wp14:sizeRelH>
            <wp14:sizeRelV relativeFrom="margin">
              <wp14:pctHeight>0</wp14:pctHeight>
            </wp14:sizeRelV>
          </wp:anchor>
        </w:drawing>
      </w:r>
      <w:r w:rsidR="00ED08F1" w:rsidRPr="00B53D82">
        <w:rPr>
          <w:color w:val="404040" w:themeColor="text1" w:themeTint="BF"/>
        </w:rPr>
        <w:t xml:space="preserve">The Reps can use their REP app to view, identify and confirm the Asset Type </w:t>
      </w:r>
      <w:r w:rsidR="008D39DA" w:rsidRPr="00B53D82">
        <w:rPr>
          <w:color w:val="404040" w:themeColor="text1" w:themeTint="BF"/>
        </w:rPr>
        <w:t>is</w:t>
      </w:r>
      <w:r w:rsidR="007028C7" w:rsidRPr="00B53D82">
        <w:rPr>
          <w:color w:val="404040" w:themeColor="text1" w:themeTint="BF"/>
        </w:rPr>
        <w:t xml:space="preserve"> present</w:t>
      </w:r>
      <w:r w:rsidR="008D39DA" w:rsidRPr="00B53D82">
        <w:rPr>
          <w:color w:val="404040" w:themeColor="text1" w:themeTint="BF"/>
        </w:rPr>
        <w:t xml:space="preserve"> (or </w:t>
      </w:r>
      <w:r w:rsidR="00614420">
        <w:rPr>
          <w:color w:val="404040" w:themeColor="text1" w:themeTint="BF"/>
        </w:rPr>
        <w:t>should be</w:t>
      </w:r>
      <w:r w:rsidR="008D39DA" w:rsidRPr="00B53D82">
        <w:rPr>
          <w:color w:val="404040" w:themeColor="text1" w:themeTint="BF"/>
        </w:rPr>
        <w:t xml:space="preserve"> present)</w:t>
      </w:r>
      <w:r w:rsidR="007028C7" w:rsidRPr="00B53D82">
        <w:rPr>
          <w:color w:val="404040" w:themeColor="text1" w:themeTint="BF"/>
        </w:rPr>
        <w:t xml:space="preserve"> </w:t>
      </w:r>
      <w:r w:rsidR="00ED08F1" w:rsidRPr="00B53D82">
        <w:rPr>
          <w:color w:val="404040" w:themeColor="text1" w:themeTint="BF"/>
        </w:rPr>
        <w:t xml:space="preserve">in the </w:t>
      </w:r>
      <w:r w:rsidR="00C23EB9" w:rsidRPr="00B53D82">
        <w:rPr>
          <w:color w:val="404040" w:themeColor="text1" w:themeTint="BF"/>
        </w:rPr>
        <w:t>location</w:t>
      </w:r>
      <w:r w:rsidR="00ED08F1" w:rsidRPr="00B53D82">
        <w:rPr>
          <w:color w:val="404040" w:themeColor="text1" w:themeTint="BF"/>
        </w:rPr>
        <w:t xml:space="preserve"> </w:t>
      </w:r>
      <w:r w:rsidR="007028C7" w:rsidRPr="00B53D82">
        <w:rPr>
          <w:color w:val="404040" w:themeColor="text1" w:themeTint="BF"/>
        </w:rPr>
        <w:t xml:space="preserve">during their usual </w:t>
      </w:r>
      <w:r w:rsidR="00C23EB9" w:rsidRPr="00B53D82">
        <w:rPr>
          <w:color w:val="404040" w:themeColor="text1" w:themeTint="BF"/>
        </w:rPr>
        <w:t>location</w:t>
      </w:r>
      <w:r w:rsidR="007028C7" w:rsidRPr="00B53D82">
        <w:rPr>
          <w:color w:val="404040" w:themeColor="text1" w:themeTint="BF"/>
        </w:rPr>
        <w:t xml:space="preserve"> visits. Asset Type</w:t>
      </w:r>
      <w:r w:rsidR="00614420">
        <w:rPr>
          <w:color w:val="404040" w:themeColor="text1" w:themeTint="BF"/>
        </w:rPr>
        <w:t xml:space="preserve"> information</w:t>
      </w:r>
      <w:r w:rsidR="007028C7" w:rsidRPr="00B53D82">
        <w:rPr>
          <w:color w:val="404040" w:themeColor="text1" w:themeTint="BF"/>
        </w:rPr>
        <w:t xml:space="preserve"> will appear in the app in two places: </w:t>
      </w:r>
    </w:p>
    <w:p w14:paraId="0702B72D" w14:textId="2A608D3F" w:rsidR="007028C7" w:rsidRPr="00B53D82" w:rsidRDefault="00C23EB9" w:rsidP="007028C7">
      <w:pPr>
        <w:pStyle w:val="ListParagraph"/>
        <w:numPr>
          <w:ilvl w:val="0"/>
          <w:numId w:val="15"/>
        </w:numPr>
        <w:rPr>
          <w:color w:val="404040" w:themeColor="text1" w:themeTint="BF"/>
        </w:rPr>
      </w:pPr>
      <w:r w:rsidRPr="00B53D82">
        <w:rPr>
          <w:color w:val="404040" w:themeColor="text1" w:themeTint="BF"/>
        </w:rPr>
        <w:t>Location</w:t>
      </w:r>
      <w:r w:rsidR="007028C7" w:rsidRPr="00B53D82">
        <w:rPr>
          <w:color w:val="404040" w:themeColor="text1" w:themeTint="BF"/>
        </w:rPr>
        <w:t xml:space="preserve"> Visit and Information (Today’s </w:t>
      </w:r>
      <w:r w:rsidRPr="00B53D82">
        <w:rPr>
          <w:color w:val="404040" w:themeColor="text1" w:themeTint="BF"/>
        </w:rPr>
        <w:t>Location</w:t>
      </w:r>
      <w:r w:rsidR="007028C7" w:rsidRPr="00B53D82">
        <w:rPr>
          <w:color w:val="404040" w:themeColor="text1" w:themeTint="BF"/>
        </w:rPr>
        <w:t xml:space="preserve"> List) page</w:t>
      </w:r>
      <w:r w:rsidR="00CA6183" w:rsidRPr="00B53D82">
        <w:rPr>
          <w:color w:val="404040" w:themeColor="text1" w:themeTint="BF"/>
        </w:rPr>
        <w:t xml:space="preserve"> as a preview</w:t>
      </w:r>
      <w:r w:rsidR="00D9470A" w:rsidRPr="00B53D82">
        <w:rPr>
          <w:color w:val="404040" w:themeColor="text1" w:themeTint="BF"/>
        </w:rPr>
        <w:t xml:space="preserve"> by </w:t>
      </w:r>
      <w:r w:rsidR="006C5822" w:rsidRPr="00B53D82">
        <w:rPr>
          <w:color w:val="404040" w:themeColor="text1" w:themeTint="BF"/>
        </w:rPr>
        <w:t xml:space="preserve">click </w:t>
      </w:r>
      <w:r w:rsidR="00D9470A" w:rsidRPr="00B53D82">
        <w:rPr>
          <w:color w:val="404040" w:themeColor="text1" w:themeTint="BF"/>
        </w:rPr>
        <w:t xml:space="preserve">of </w:t>
      </w:r>
      <w:r w:rsidR="006C5822" w:rsidRPr="00B53D82">
        <w:rPr>
          <w:color w:val="404040" w:themeColor="text1" w:themeTint="BF"/>
        </w:rPr>
        <w:t>the “</w:t>
      </w:r>
      <w:r w:rsidR="00D9470A" w:rsidRPr="00B53D82">
        <w:rPr>
          <w:color w:val="404040" w:themeColor="text1" w:themeTint="BF"/>
        </w:rPr>
        <w:t>i</w:t>
      </w:r>
      <w:r w:rsidR="006C5822" w:rsidRPr="00B53D82">
        <w:rPr>
          <w:color w:val="404040" w:themeColor="text1" w:themeTint="BF"/>
        </w:rPr>
        <w:t xml:space="preserve"> button</w:t>
      </w:r>
      <w:r w:rsidR="00D9470A" w:rsidRPr="00B53D82">
        <w:rPr>
          <w:color w:val="404040" w:themeColor="text1" w:themeTint="BF"/>
        </w:rPr>
        <w:t>”</w:t>
      </w:r>
    </w:p>
    <w:p w14:paraId="5A353772" w14:textId="08E1C982" w:rsidR="00ED08F1" w:rsidRPr="00B53D82" w:rsidRDefault="007028C7" w:rsidP="007028C7">
      <w:pPr>
        <w:pStyle w:val="ListParagraph"/>
        <w:numPr>
          <w:ilvl w:val="0"/>
          <w:numId w:val="15"/>
        </w:numPr>
        <w:rPr>
          <w:color w:val="404040" w:themeColor="text1" w:themeTint="BF"/>
        </w:rPr>
      </w:pPr>
      <w:r w:rsidRPr="00B53D82">
        <w:rPr>
          <w:color w:val="404040" w:themeColor="text1" w:themeTint="BF"/>
        </w:rPr>
        <w:t xml:space="preserve">In </w:t>
      </w:r>
      <w:r w:rsidR="001272D8">
        <w:rPr>
          <w:color w:val="404040" w:themeColor="text1" w:themeTint="BF"/>
        </w:rPr>
        <w:t>the</w:t>
      </w:r>
      <w:r w:rsidRPr="00B53D82">
        <w:rPr>
          <w:color w:val="404040" w:themeColor="text1" w:themeTint="BF"/>
        </w:rPr>
        <w:t xml:space="preserve"> Assets call report (sub-form) available from the </w:t>
      </w:r>
      <w:r w:rsidR="00C23EB9" w:rsidRPr="00B53D82">
        <w:rPr>
          <w:color w:val="404040" w:themeColor="text1" w:themeTint="BF"/>
        </w:rPr>
        <w:t>Location</w:t>
      </w:r>
      <w:r w:rsidRPr="00B53D82">
        <w:rPr>
          <w:color w:val="404040" w:themeColor="text1" w:themeTint="BF"/>
        </w:rPr>
        <w:t xml:space="preserve"> Visit and Information page or from the left tray while in a </w:t>
      </w:r>
      <w:r w:rsidR="00614420">
        <w:rPr>
          <w:color w:val="404040" w:themeColor="text1" w:themeTint="BF"/>
        </w:rPr>
        <w:t xml:space="preserve">Store </w:t>
      </w:r>
      <w:r w:rsidRPr="00B53D82">
        <w:rPr>
          <w:color w:val="404040" w:themeColor="text1" w:themeTint="BF"/>
        </w:rPr>
        <w:t>Visit Report</w:t>
      </w:r>
      <w:r w:rsidR="003C7056" w:rsidRPr="00B53D82">
        <w:rPr>
          <w:color w:val="404040" w:themeColor="text1" w:themeTint="BF"/>
        </w:rPr>
        <w:t>, also</w:t>
      </w:r>
      <w:r w:rsidR="00614420">
        <w:rPr>
          <w:color w:val="404040" w:themeColor="text1" w:themeTint="BF"/>
        </w:rPr>
        <w:t xml:space="preserve"> using</w:t>
      </w:r>
      <w:r w:rsidR="003C7056" w:rsidRPr="00B53D82">
        <w:rPr>
          <w:color w:val="404040" w:themeColor="text1" w:themeTint="BF"/>
        </w:rPr>
        <w:t xml:space="preserve"> </w:t>
      </w:r>
      <w:r w:rsidR="00961B45" w:rsidRPr="00B53D82">
        <w:rPr>
          <w:color w:val="404040" w:themeColor="text1" w:themeTint="BF"/>
        </w:rPr>
        <w:t>the “</w:t>
      </w:r>
      <w:proofErr w:type="spellStart"/>
      <w:r w:rsidR="00961B45" w:rsidRPr="00B53D82">
        <w:rPr>
          <w:color w:val="404040" w:themeColor="text1" w:themeTint="BF"/>
        </w:rPr>
        <w:t>i</w:t>
      </w:r>
      <w:proofErr w:type="spellEnd"/>
      <w:r w:rsidR="00961B45" w:rsidRPr="00B53D82">
        <w:rPr>
          <w:color w:val="404040" w:themeColor="text1" w:themeTint="BF"/>
        </w:rPr>
        <w:t xml:space="preserve"> button”</w:t>
      </w:r>
    </w:p>
    <w:p w14:paraId="29701A80" w14:textId="35CA5B9D" w:rsidR="00384307" w:rsidRDefault="001272D8" w:rsidP="006055D7">
      <w:pPr>
        <w:rPr>
          <w:color w:val="404040" w:themeColor="text1" w:themeTint="BF"/>
        </w:rPr>
      </w:pPr>
      <w:r>
        <w:rPr>
          <w:color w:val="404040" w:themeColor="text1" w:themeTint="BF"/>
        </w:rPr>
        <w:t>The Rep’s interaction with</w:t>
      </w:r>
      <w:r w:rsidR="00384307" w:rsidRPr="00B53D82">
        <w:rPr>
          <w:color w:val="404040" w:themeColor="text1" w:themeTint="BF"/>
        </w:rPr>
        <w:t xml:space="preserve"> Asset Management</w:t>
      </w:r>
      <w:r>
        <w:rPr>
          <w:color w:val="404040" w:themeColor="text1" w:themeTint="BF"/>
        </w:rPr>
        <w:t xml:space="preserve"> </w:t>
      </w:r>
      <w:r w:rsidR="00384307" w:rsidRPr="00B53D82">
        <w:rPr>
          <w:color w:val="404040" w:themeColor="text1" w:themeTint="BF"/>
        </w:rPr>
        <w:t xml:space="preserve">will work on a very simple </w:t>
      </w:r>
      <w:r w:rsidR="00072BE7">
        <w:rPr>
          <w:color w:val="404040" w:themeColor="text1" w:themeTint="BF"/>
        </w:rPr>
        <w:t>level.</w:t>
      </w:r>
      <w:r w:rsidR="00384307" w:rsidRPr="00B53D82">
        <w:rPr>
          <w:color w:val="404040" w:themeColor="text1" w:themeTint="BF"/>
        </w:rPr>
        <w:t xml:space="preserve"> </w:t>
      </w:r>
      <w:r w:rsidR="007028C7" w:rsidRPr="00B53D82">
        <w:rPr>
          <w:color w:val="404040" w:themeColor="text1" w:themeTint="BF"/>
        </w:rPr>
        <w:t xml:space="preserve">If the Rep submits an Assets call report and indicates that an Asset Type IS NOT present in the </w:t>
      </w:r>
      <w:r w:rsidR="00C23EB9" w:rsidRPr="00B53D82">
        <w:rPr>
          <w:color w:val="404040" w:themeColor="text1" w:themeTint="BF"/>
        </w:rPr>
        <w:t>location</w:t>
      </w:r>
      <w:r w:rsidR="007028C7" w:rsidRPr="00B53D82">
        <w:rPr>
          <w:color w:val="404040" w:themeColor="text1" w:themeTint="BF"/>
        </w:rPr>
        <w:t xml:space="preserve">, </w:t>
      </w:r>
      <w:r w:rsidR="00461C5B">
        <w:rPr>
          <w:color w:val="404040" w:themeColor="text1" w:themeTint="BF"/>
        </w:rPr>
        <w:t xml:space="preserve">it </w:t>
      </w:r>
      <w:r w:rsidR="00072BE7">
        <w:rPr>
          <w:color w:val="404040" w:themeColor="text1" w:themeTint="BF"/>
        </w:rPr>
        <w:t>triggers</w:t>
      </w:r>
      <w:r w:rsidR="00461C5B">
        <w:rPr>
          <w:color w:val="404040" w:themeColor="text1" w:themeTint="BF"/>
        </w:rPr>
        <w:t xml:space="preserve"> a notification to the Admin. For example, t</w:t>
      </w:r>
      <w:r w:rsidR="00384307" w:rsidRPr="00B53D82">
        <w:rPr>
          <w:color w:val="404040" w:themeColor="text1" w:themeTint="BF"/>
        </w:rPr>
        <w:t xml:space="preserve">he </w:t>
      </w:r>
      <w:r w:rsidR="00094F10">
        <w:rPr>
          <w:color w:val="404040" w:themeColor="text1" w:themeTint="BF"/>
        </w:rPr>
        <w:t xml:space="preserve">“No” </w:t>
      </w:r>
      <w:r w:rsidR="00461C5B">
        <w:rPr>
          <w:color w:val="404040" w:themeColor="text1" w:themeTint="BF"/>
        </w:rPr>
        <w:t>checkbox for Surface Digital Pinball</w:t>
      </w:r>
      <w:r w:rsidR="00094F10">
        <w:rPr>
          <w:color w:val="404040" w:themeColor="text1" w:themeTint="BF"/>
        </w:rPr>
        <w:t xml:space="preserve"> below </w:t>
      </w:r>
      <w:r w:rsidR="00461C5B">
        <w:rPr>
          <w:color w:val="404040" w:themeColor="text1" w:themeTint="BF"/>
        </w:rPr>
        <w:t>(</w:t>
      </w:r>
      <w:r w:rsidR="00094F10">
        <w:rPr>
          <w:color w:val="404040" w:themeColor="text1" w:themeTint="BF"/>
        </w:rPr>
        <w:t>when submitted</w:t>
      </w:r>
      <w:r w:rsidR="00461C5B">
        <w:rPr>
          <w:color w:val="404040" w:themeColor="text1" w:themeTint="BF"/>
        </w:rPr>
        <w:t>)</w:t>
      </w:r>
      <w:r w:rsidR="00094F10">
        <w:rPr>
          <w:color w:val="404040" w:themeColor="text1" w:themeTint="BF"/>
        </w:rPr>
        <w:t xml:space="preserve"> would indicate that the fixture was not in the location, which creates an Action Center </w:t>
      </w:r>
      <w:r w:rsidR="00614420">
        <w:rPr>
          <w:color w:val="404040" w:themeColor="text1" w:themeTint="BF"/>
        </w:rPr>
        <w:t>item</w:t>
      </w:r>
      <w:r w:rsidR="00094F10">
        <w:rPr>
          <w:color w:val="404040" w:themeColor="text1" w:themeTint="BF"/>
        </w:rPr>
        <w:t xml:space="preserve"> f</w:t>
      </w:r>
      <w:r w:rsidR="00461C5B">
        <w:rPr>
          <w:color w:val="404040" w:themeColor="text1" w:themeTint="BF"/>
        </w:rPr>
        <w:t xml:space="preserve">or </w:t>
      </w:r>
      <w:r w:rsidR="00094F10">
        <w:rPr>
          <w:color w:val="404040" w:themeColor="text1" w:themeTint="BF"/>
        </w:rPr>
        <w:t>the Admin.</w:t>
      </w:r>
    </w:p>
    <w:p w14:paraId="150FA61A" w14:textId="2F97A9DB" w:rsidR="001272D8" w:rsidRPr="00B53D82" w:rsidRDefault="00094F10" w:rsidP="001272D8">
      <w:pPr>
        <w:jc w:val="center"/>
        <w:rPr>
          <w:color w:val="404040" w:themeColor="text1" w:themeTint="BF"/>
        </w:rPr>
      </w:pPr>
      <w:r>
        <w:rPr>
          <w:noProof/>
        </w:rPr>
        <w:drawing>
          <wp:inline distT="0" distB="0" distL="0" distR="0" wp14:anchorId="685C0468" wp14:editId="34B61EBB">
            <wp:extent cx="2621335" cy="49244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5951" cy="4951883"/>
                    </a:xfrm>
                    <a:prstGeom prst="rect">
                      <a:avLst/>
                    </a:prstGeom>
                  </pic:spPr>
                </pic:pic>
              </a:graphicData>
            </a:graphic>
          </wp:inline>
        </w:drawing>
      </w:r>
    </w:p>
    <w:p w14:paraId="4730A530" w14:textId="3E2D0CC9" w:rsidR="00B53D82" w:rsidRDefault="00384307" w:rsidP="006055D7">
      <w:pPr>
        <w:rPr>
          <w:color w:val="404040" w:themeColor="text1" w:themeTint="BF"/>
        </w:rPr>
      </w:pPr>
      <w:r w:rsidRPr="00B53D82">
        <w:rPr>
          <w:color w:val="404040" w:themeColor="text1" w:themeTint="BF"/>
        </w:rPr>
        <w:t xml:space="preserve">If the Rep submits an Assets call report and indicates that </w:t>
      </w:r>
      <w:r w:rsidR="001272D8">
        <w:rPr>
          <w:color w:val="404040" w:themeColor="text1" w:themeTint="BF"/>
        </w:rPr>
        <w:t>an</w:t>
      </w:r>
      <w:r w:rsidRPr="00B53D82">
        <w:rPr>
          <w:color w:val="404040" w:themeColor="text1" w:themeTint="BF"/>
        </w:rPr>
        <w:t xml:space="preserve"> Asset Type </w:t>
      </w:r>
      <w:r w:rsidR="001272D8">
        <w:rPr>
          <w:color w:val="404040" w:themeColor="text1" w:themeTint="BF"/>
        </w:rPr>
        <w:t>is</w:t>
      </w:r>
      <w:r w:rsidRPr="00B53D82">
        <w:rPr>
          <w:color w:val="404040" w:themeColor="text1" w:themeTint="BF"/>
        </w:rPr>
        <w:t xml:space="preserve"> present in the </w:t>
      </w:r>
      <w:r w:rsidR="00C23EB9" w:rsidRPr="00B53D82">
        <w:rPr>
          <w:color w:val="404040" w:themeColor="text1" w:themeTint="BF"/>
        </w:rPr>
        <w:t>location</w:t>
      </w:r>
      <w:r w:rsidRPr="00B53D82">
        <w:rPr>
          <w:color w:val="404040" w:themeColor="text1" w:themeTint="BF"/>
        </w:rPr>
        <w:t>,</w:t>
      </w:r>
      <w:r w:rsidR="00094F10">
        <w:rPr>
          <w:color w:val="404040" w:themeColor="text1" w:themeTint="BF"/>
        </w:rPr>
        <w:t xml:space="preserve"> “Yes”</w:t>
      </w:r>
      <w:r w:rsidR="00461C5B">
        <w:rPr>
          <w:color w:val="404040" w:themeColor="text1" w:themeTint="BF"/>
        </w:rPr>
        <w:t xml:space="preserve"> checkbox, then </w:t>
      </w:r>
      <w:r w:rsidRPr="00B53D82">
        <w:rPr>
          <w:color w:val="404040" w:themeColor="text1" w:themeTint="BF"/>
        </w:rPr>
        <w:t xml:space="preserve">no Action Center </w:t>
      </w:r>
      <w:r w:rsidR="00461C5B">
        <w:rPr>
          <w:color w:val="404040" w:themeColor="text1" w:themeTint="BF"/>
        </w:rPr>
        <w:t>notification</w:t>
      </w:r>
      <w:r w:rsidRPr="00B53D82">
        <w:rPr>
          <w:color w:val="404040" w:themeColor="text1" w:themeTint="BF"/>
        </w:rPr>
        <w:t xml:space="preserve"> is created and no changes to the Asset Type assignments are made. </w:t>
      </w:r>
      <w:r w:rsidR="00CA6183" w:rsidRPr="00B53D82">
        <w:rPr>
          <w:color w:val="404040" w:themeColor="text1" w:themeTint="BF"/>
        </w:rPr>
        <w:t xml:space="preserve">In fact, the Rep </w:t>
      </w:r>
      <w:r w:rsidR="008D39DA" w:rsidRPr="00B53D82">
        <w:rPr>
          <w:color w:val="404040" w:themeColor="text1" w:themeTint="BF"/>
        </w:rPr>
        <w:t xml:space="preserve">does </w:t>
      </w:r>
      <w:r w:rsidR="008D39DA" w:rsidRPr="00B53D82">
        <w:rPr>
          <w:color w:val="404040" w:themeColor="text1" w:themeTint="BF"/>
        </w:rPr>
        <w:lastRenderedPageBreak/>
        <w:t>not</w:t>
      </w:r>
      <w:r w:rsidR="00CA6183" w:rsidRPr="00B53D82">
        <w:rPr>
          <w:color w:val="404040" w:themeColor="text1" w:themeTint="BF"/>
        </w:rPr>
        <w:t xml:space="preserve"> need to submit an Assets report</w:t>
      </w:r>
      <w:r w:rsidR="00072BE7">
        <w:rPr>
          <w:color w:val="404040" w:themeColor="text1" w:themeTint="BF"/>
        </w:rPr>
        <w:t xml:space="preserve"> if </w:t>
      </w:r>
      <w:r w:rsidR="00614420">
        <w:rPr>
          <w:color w:val="404040" w:themeColor="text1" w:themeTint="BF"/>
        </w:rPr>
        <w:t xml:space="preserve">the </w:t>
      </w:r>
      <w:r w:rsidR="00072BE7">
        <w:rPr>
          <w:color w:val="404040" w:themeColor="text1" w:themeTint="BF"/>
        </w:rPr>
        <w:t>Install Date is in the future</w:t>
      </w:r>
      <w:r w:rsidR="00614420">
        <w:rPr>
          <w:color w:val="404040" w:themeColor="text1" w:themeTint="BF"/>
        </w:rPr>
        <w:t>,</w:t>
      </w:r>
      <w:r w:rsidR="00072BE7">
        <w:rPr>
          <w:color w:val="404040" w:themeColor="text1" w:themeTint="BF"/>
        </w:rPr>
        <w:t xml:space="preserve"> or</w:t>
      </w:r>
      <w:r w:rsidR="00CA6183" w:rsidRPr="00B53D82">
        <w:rPr>
          <w:color w:val="404040" w:themeColor="text1" w:themeTint="BF"/>
        </w:rPr>
        <w:t xml:space="preserve"> there is an exception (some Asset Type is not present as </w:t>
      </w:r>
      <w:r w:rsidR="00072BE7">
        <w:rPr>
          <w:color w:val="404040" w:themeColor="text1" w:themeTint="BF"/>
        </w:rPr>
        <w:t>expected</w:t>
      </w:r>
      <w:r w:rsidR="00CA6183" w:rsidRPr="00B53D82">
        <w:rPr>
          <w:color w:val="404040" w:themeColor="text1" w:themeTint="BF"/>
        </w:rPr>
        <w:t>)</w:t>
      </w:r>
      <w:r w:rsidR="00614420">
        <w:rPr>
          <w:color w:val="404040" w:themeColor="text1" w:themeTint="BF"/>
        </w:rPr>
        <w:t>,</w:t>
      </w:r>
      <w:r w:rsidR="009813BB">
        <w:rPr>
          <w:color w:val="404040" w:themeColor="text1" w:themeTint="BF"/>
        </w:rPr>
        <w:t xml:space="preserve"> or a </w:t>
      </w:r>
      <w:r w:rsidR="00614420">
        <w:rPr>
          <w:color w:val="404040" w:themeColor="text1" w:themeTint="BF"/>
        </w:rPr>
        <w:t xml:space="preserve">fixture </w:t>
      </w:r>
      <w:r w:rsidR="009813BB">
        <w:rPr>
          <w:color w:val="404040" w:themeColor="text1" w:themeTint="BF"/>
        </w:rPr>
        <w:t>removal has taken place</w:t>
      </w:r>
      <w:r w:rsidR="00CA6183" w:rsidRPr="00B53D82">
        <w:rPr>
          <w:color w:val="404040" w:themeColor="text1" w:themeTint="BF"/>
        </w:rPr>
        <w:t xml:space="preserve">. </w:t>
      </w:r>
    </w:p>
    <w:p w14:paraId="56FA10DB" w14:textId="4FF2AA81" w:rsidR="00ED08F1" w:rsidRPr="00B53D82" w:rsidRDefault="008D39DA" w:rsidP="006055D7">
      <w:pPr>
        <w:rPr>
          <w:color w:val="404040" w:themeColor="text1" w:themeTint="BF"/>
        </w:rPr>
      </w:pPr>
      <w:r w:rsidRPr="00B53D82">
        <w:rPr>
          <w:color w:val="404040" w:themeColor="text1" w:themeTint="BF"/>
        </w:rPr>
        <w:t>Action Center</w:t>
      </w:r>
      <w:r w:rsidR="00384307" w:rsidRPr="00B53D82">
        <w:rPr>
          <w:color w:val="404040" w:themeColor="text1" w:themeTint="BF"/>
        </w:rPr>
        <w:t>:</w:t>
      </w:r>
    </w:p>
    <w:p w14:paraId="543B6788" w14:textId="49711AC5" w:rsidR="00384307" w:rsidRDefault="00075A37" w:rsidP="006055D7">
      <w:pPr>
        <w:rPr>
          <w:color w:val="7F7F7F" w:themeColor="text1" w:themeTint="80"/>
        </w:rPr>
      </w:pPr>
      <w:r>
        <w:rPr>
          <w:noProof/>
        </w:rPr>
        <w:drawing>
          <wp:inline distT="0" distB="0" distL="0" distR="0" wp14:anchorId="10718F47" wp14:editId="73240F6F">
            <wp:extent cx="6858000" cy="371856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718560"/>
                    </a:xfrm>
                    <a:prstGeom prst="rect">
                      <a:avLst/>
                    </a:prstGeom>
                    <a:ln>
                      <a:solidFill>
                        <a:schemeClr val="accent3"/>
                      </a:solidFill>
                    </a:ln>
                  </pic:spPr>
                </pic:pic>
              </a:graphicData>
            </a:graphic>
          </wp:inline>
        </w:drawing>
      </w:r>
    </w:p>
    <w:p w14:paraId="13DA1AB2" w14:textId="71A09B6C" w:rsidR="00B17107" w:rsidRPr="00B53D82" w:rsidRDefault="00075A37" w:rsidP="00B17107">
      <w:pPr>
        <w:spacing w:after="0"/>
        <w:rPr>
          <w:color w:val="404040" w:themeColor="text1" w:themeTint="BF"/>
        </w:rPr>
      </w:pPr>
      <w:r w:rsidRPr="00B53D82">
        <w:rPr>
          <w:color w:val="404040" w:themeColor="text1" w:themeTint="BF"/>
        </w:rPr>
        <w:t>In the illustration above, the Rep has clicked “No” on the app and submitted a</w:t>
      </w:r>
      <w:r w:rsidR="00072BE7">
        <w:rPr>
          <w:color w:val="404040" w:themeColor="text1" w:themeTint="BF"/>
        </w:rPr>
        <w:t xml:space="preserve"> form</w:t>
      </w:r>
      <w:r w:rsidRPr="00B53D82">
        <w:rPr>
          <w:color w:val="404040" w:themeColor="text1" w:themeTint="BF"/>
        </w:rPr>
        <w:t xml:space="preserve"> that this Asset Type was not present</w:t>
      </w:r>
      <w:r w:rsidR="00257A7E" w:rsidRPr="00B53D82">
        <w:rPr>
          <w:color w:val="404040" w:themeColor="text1" w:themeTint="BF"/>
        </w:rPr>
        <w:t xml:space="preserve"> or recently removed from</w:t>
      </w:r>
      <w:r w:rsidRPr="00B53D82">
        <w:rPr>
          <w:color w:val="404040" w:themeColor="text1" w:themeTint="BF"/>
        </w:rPr>
        <w:t xml:space="preserve"> the </w:t>
      </w:r>
      <w:r w:rsidR="00C23EB9" w:rsidRPr="00B53D82">
        <w:rPr>
          <w:color w:val="404040" w:themeColor="text1" w:themeTint="BF"/>
        </w:rPr>
        <w:t>location</w:t>
      </w:r>
      <w:r w:rsidRPr="00B53D82">
        <w:rPr>
          <w:color w:val="404040" w:themeColor="text1" w:themeTint="BF"/>
        </w:rPr>
        <w:t>.</w:t>
      </w:r>
      <w:r w:rsidR="00461C5B">
        <w:rPr>
          <w:color w:val="404040" w:themeColor="text1" w:themeTint="BF"/>
        </w:rPr>
        <w:t xml:space="preserve"> </w:t>
      </w:r>
      <w:r w:rsidRPr="00B53D82">
        <w:rPr>
          <w:color w:val="404040" w:themeColor="text1" w:themeTint="BF"/>
        </w:rPr>
        <w:t>The Country Admin can</w:t>
      </w:r>
      <w:r w:rsidR="00B17107" w:rsidRPr="00B53D82">
        <w:rPr>
          <w:color w:val="404040" w:themeColor="text1" w:themeTint="BF"/>
        </w:rPr>
        <w:t xml:space="preserve"> view the item using the</w:t>
      </w:r>
      <w:r w:rsidRPr="00B53D82">
        <w:rPr>
          <w:color w:val="404040" w:themeColor="text1" w:themeTint="BF"/>
        </w:rPr>
        <w:t xml:space="preserve"> </w:t>
      </w:r>
      <w:r w:rsidRPr="00B53D82">
        <w:rPr>
          <w:b/>
          <w:color w:val="404040" w:themeColor="text1" w:themeTint="BF"/>
        </w:rPr>
        <w:t>View</w:t>
      </w:r>
      <w:r w:rsidR="00B17107" w:rsidRPr="00B53D82">
        <w:rPr>
          <w:b/>
          <w:color w:val="404040" w:themeColor="text1" w:themeTint="BF"/>
        </w:rPr>
        <w:t>/Edit</w:t>
      </w:r>
      <w:r w:rsidR="00B17107" w:rsidRPr="00B53D82">
        <w:rPr>
          <w:color w:val="404040" w:themeColor="text1" w:themeTint="BF"/>
        </w:rPr>
        <w:t xml:space="preserve"> button</w:t>
      </w:r>
      <w:r w:rsidRPr="00B53D82">
        <w:rPr>
          <w:color w:val="404040" w:themeColor="text1" w:themeTint="BF"/>
        </w:rPr>
        <w:t>, and then</w:t>
      </w:r>
      <w:r w:rsidR="00B17107" w:rsidRPr="00B53D82">
        <w:rPr>
          <w:color w:val="404040" w:themeColor="text1" w:themeTint="BF"/>
        </w:rPr>
        <w:t xml:space="preserve"> decide to:</w:t>
      </w:r>
    </w:p>
    <w:p w14:paraId="5DA38A9B" w14:textId="6DA7990F" w:rsidR="00B17107" w:rsidRPr="00461C5B" w:rsidRDefault="00075A37" w:rsidP="00B17107">
      <w:pPr>
        <w:pStyle w:val="ListParagraph"/>
        <w:numPr>
          <w:ilvl w:val="0"/>
          <w:numId w:val="16"/>
        </w:numPr>
        <w:spacing w:after="0"/>
        <w:ind w:left="648"/>
        <w:rPr>
          <w:color w:val="404040" w:themeColor="text1" w:themeTint="BF"/>
        </w:rPr>
      </w:pPr>
      <w:r w:rsidRPr="00461C5B">
        <w:rPr>
          <w:b/>
          <w:color w:val="404040" w:themeColor="text1" w:themeTint="BF"/>
        </w:rPr>
        <w:t>Approve</w:t>
      </w:r>
      <w:r w:rsidRPr="00461C5B">
        <w:rPr>
          <w:color w:val="404040" w:themeColor="text1" w:themeTint="BF"/>
        </w:rPr>
        <w:t xml:space="preserve"> that notification (which will </w:t>
      </w:r>
      <w:r w:rsidR="00461C5B">
        <w:rPr>
          <w:color w:val="404040" w:themeColor="text1" w:themeTint="BF"/>
        </w:rPr>
        <w:t>unassign</w:t>
      </w:r>
      <w:r w:rsidRPr="00461C5B">
        <w:rPr>
          <w:color w:val="404040" w:themeColor="text1" w:themeTint="BF"/>
        </w:rPr>
        <w:t xml:space="preserve"> the Asset Type from the</w:t>
      </w:r>
      <w:r w:rsidR="00B17107" w:rsidRPr="00461C5B">
        <w:rPr>
          <w:color w:val="404040" w:themeColor="text1" w:themeTint="BF"/>
        </w:rPr>
        <w:t xml:space="preserve"> </w:t>
      </w:r>
      <w:r w:rsidR="00C23EB9" w:rsidRPr="00461C5B">
        <w:rPr>
          <w:color w:val="404040" w:themeColor="text1" w:themeTint="BF"/>
        </w:rPr>
        <w:t>location</w:t>
      </w:r>
      <w:r w:rsidR="00B17107" w:rsidRPr="00461C5B">
        <w:rPr>
          <w:color w:val="404040" w:themeColor="text1" w:themeTint="BF"/>
        </w:rPr>
        <w:t>)</w:t>
      </w:r>
    </w:p>
    <w:p w14:paraId="223529CF" w14:textId="22CA02B7" w:rsidR="00075A37" w:rsidRPr="00461C5B" w:rsidRDefault="00075A37" w:rsidP="00B17107">
      <w:pPr>
        <w:pStyle w:val="ListParagraph"/>
        <w:numPr>
          <w:ilvl w:val="0"/>
          <w:numId w:val="16"/>
        </w:numPr>
        <w:spacing w:after="0"/>
        <w:ind w:left="648"/>
        <w:rPr>
          <w:color w:val="404040" w:themeColor="text1" w:themeTint="BF"/>
        </w:rPr>
      </w:pPr>
      <w:r w:rsidRPr="00461C5B">
        <w:rPr>
          <w:b/>
          <w:color w:val="404040" w:themeColor="text1" w:themeTint="BF"/>
        </w:rPr>
        <w:t xml:space="preserve">Dismiss </w:t>
      </w:r>
      <w:r w:rsidRPr="00461C5B">
        <w:rPr>
          <w:color w:val="404040" w:themeColor="text1" w:themeTint="BF"/>
        </w:rPr>
        <w:t>the notification as irrelevant (nothing happens in the Asset Type assigned list</w:t>
      </w:r>
      <w:r w:rsidR="00B45D94" w:rsidRPr="00461C5B">
        <w:rPr>
          <w:color w:val="404040" w:themeColor="text1" w:themeTint="BF"/>
        </w:rPr>
        <w:t>, it stays assigned</w:t>
      </w:r>
      <w:r w:rsidR="00B17107" w:rsidRPr="00461C5B">
        <w:rPr>
          <w:color w:val="404040" w:themeColor="text1" w:themeTint="BF"/>
        </w:rPr>
        <w:t xml:space="preserve"> for the </w:t>
      </w:r>
      <w:r w:rsidR="00C23EB9" w:rsidRPr="00461C5B">
        <w:rPr>
          <w:color w:val="404040" w:themeColor="text1" w:themeTint="BF"/>
        </w:rPr>
        <w:t>location</w:t>
      </w:r>
      <w:r w:rsidR="00B17107" w:rsidRPr="00461C5B">
        <w:rPr>
          <w:color w:val="404040" w:themeColor="text1" w:themeTint="BF"/>
        </w:rPr>
        <w:t>)</w:t>
      </w:r>
    </w:p>
    <w:p w14:paraId="3DBBFED4" w14:textId="77777777" w:rsidR="00461C5B" w:rsidRDefault="00461C5B" w:rsidP="00C23EB9">
      <w:pPr>
        <w:spacing w:after="0"/>
        <w:rPr>
          <w:color w:val="404040" w:themeColor="text1" w:themeTint="BF"/>
        </w:rPr>
      </w:pPr>
    </w:p>
    <w:p w14:paraId="52A15958" w14:textId="304E4F01" w:rsidR="00C23EB9" w:rsidRDefault="00461C5B" w:rsidP="00C23EB9">
      <w:pPr>
        <w:spacing w:after="0"/>
        <w:rPr>
          <w:sz w:val="20"/>
          <w:szCs w:val="20"/>
        </w:rPr>
      </w:pPr>
      <w:r w:rsidRPr="00461C5B">
        <w:rPr>
          <w:b/>
          <w:color w:val="404040" w:themeColor="text1" w:themeTint="BF"/>
        </w:rPr>
        <w:t>Note:</w:t>
      </w:r>
      <w:r>
        <w:rPr>
          <w:color w:val="404040" w:themeColor="text1" w:themeTint="BF"/>
        </w:rPr>
        <w:t xml:space="preserve"> It is important for both Reps and Admins to understand that the form submission with “No” initiates unassignment of the Asset fixture from the location. This underscores the importance of the Install Date</w:t>
      </w:r>
      <w:r w:rsidR="00072BE7">
        <w:rPr>
          <w:color w:val="404040" w:themeColor="text1" w:themeTint="BF"/>
        </w:rPr>
        <w:t xml:space="preserve"> and Removal Date.</w:t>
      </w:r>
    </w:p>
    <w:p w14:paraId="691D04EA" w14:textId="77777777" w:rsidR="00B53D82" w:rsidRPr="00B53D82" w:rsidRDefault="00B53D82" w:rsidP="00B53D82">
      <w:pPr>
        <w:spacing w:line="360" w:lineRule="auto"/>
        <w:rPr>
          <w:rFonts w:cstheme="minorHAnsi"/>
          <w:color w:val="404040" w:themeColor="text1" w:themeTint="BF"/>
        </w:rPr>
      </w:pPr>
    </w:p>
    <w:p w14:paraId="65C9A02F" w14:textId="28988FEB" w:rsidR="00B53D82" w:rsidRPr="00E17798" w:rsidRDefault="00B53D82" w:rsidP="00B53D82">
      <w:pPr>
        <w:spacing w:line="360" w:lineRule="auto"/>
        <w:rPr>
          <w:rFonts w:cstheme="minorHAnsi"/>
        </w:rPr>
      </w:pPr>
      <w:r w:rsidRPr="00B53D82">
        <w:rPr>
          <w:rFonts w:cstheme="minorHAnsi"/>
          <w:color w:val="404040" w:themeColor="text1" w:themeTint="BF"/>
        </w:rPr>
        <w:t>Have questions or comments? Send your inquiry with screenshots to the REP support mailbox at</w:t>
      </w:r>
      <w:r>
        <w:rPr>
          <w:rFonts w:cstheme="minorHAnsi"/>
          <w:color w:val="404040" w:themeColor="text1" w:themeTint="BF"/>
        </w:rPr>
        <w:t xml:space="preserve">: </w:t>
      </w:r>
      <w:hyperlink r:id="rId23" w:history="1">
        <w:r w:rsidRPr="003271DB">
          <w:rPr>
            <w:rStyle w:val="Hyperlink"/>
            <w:rFonts w:cstheme="minorHAnsi"/>
          </w:rPr>
          <w:t>msftreps@westlakesoftware.com</w:t>
        </w:r>
      </w:hyperlink>
      <w:r>
        <w:rPr>
          <w:rFonts w:cstheme="minorHAnsi"/>
        </w:rPr>
        <w:t xml:space="preserve">. </w:t>
      </w:r>
    </w:p>
    <w:p w14:paraId="32847700" w14:textId="1ED60482" w:rsidR="00C23EB9" w:rsidRDefault="00C23EB9" w:rsidP="00C23EB9">
      <w:pPr>
        <w:spacing w:after="0"/>
        <w:rPr>
          <w:sz w:val="20"/>
          <w:szCs w:val="20"/>
        </w:rPr>
      </w:pPr>
    </w:p>
    <w:p w14:paraId="1377A9F9" w14:textId="70C07884" w:rsidR="00C23EB9" w:rsidRDefault="00C23EB9" w:rsidP="00C23EB9">
      <w:pPr>
        <w:spacing w:after="0"/>
        <w:rPr>
          <w:sz w:val="20"/>
          <w:szCs w:val="20"/>
        </w:rPr>
      </w:pPr>
    </w:p>
    <w:p w14:paraId="22DC4F99" w14:textId="781EF0DD" w:rsidR="00C23EB9" w:rsidRPr="00C23EB9" w:rsidRDefault="00C23EB9" w:rsidP="00C23EB9">
      <w:pPr>
        <w:spacing w:after="0"/>
        <w:rPr>
          <w:i/>
          <w:color w:val="0070C0"/>
        </w:rPr>
      </w:pPr>
      <w:r w:rsidRPr="00C23EB9">
        <w:rPr>
          <w:i/>
          <w:color w:val="0070C0"/>
        </w:rPr>
        <w:t>Revised May 20</w:t>
      </w:r>
      <w:r w:rsidRPr="00C23EB9">
        <w:rPr>
          <w:i/>
          <w:color w:val="0070C0"/>
          <w:vertAlign w:val="superscript"/>
        </w:rPr>
        <w:t>th</w:t>
      </w:r>
      <w:r w:rsidRPr="00C23EB9">
        <w:rPr>
          <w:i/>
          <w:color w:val="0070C0"/>
        </w:rPr>
        <w:t>, 2019.</w:t>
      </w:r>
    </w:p>
    <w:sectPr w:rsidR="00C23EB9" w:rsidRPr="00C23EB9" w:rsidSect="006E1616">
      <w:headerReference w:type="default" r:id="rId24"/>
      <w:footerReference w:type="default" r:id="rId25"/>
      <w:headerReference w:type="first" r:id="rId26"/>
      <w:footerReference w:type="first" r:id="rId27"/>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C4F50" w14:textId="77777777" w:rsidR="00562CE1" w:rsidRDefault="00562CE1" w:rsidP="000306BA">
      <w:pPr>
        <w:spacing w:after="0" w:line="240" w:lineRule="auto"/>
      </w:pPr>
      <w:r>
        <w:separator/>
      </w:r>
    </w:p>
  </w:endnote>
  <w:endnote w:type="continuationSeparator" w:id="0">
    <w:p w14:paraId="29AD58EA" w14:textId="77777777" w:rsidR="00562CE1" w:rsidRDefault="00562CE1" w:rsidP="0003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33EEE" w14:textId="2EB26FFB" w:rsidR="00420972" w:rsidRDefault="00420972" w:rsidP="00F419A4">
    <w:pPr>
      <w:pStyle w:val="Footer"/>
      <w:jc w:val="center"/>
      <w:rPr>
        <w:color w:val="A6A6A6" w:themeColor="background1" w:themeShade="A6"/>
        <w:sz w:val="20"/>
        <w:szCs w:val="20"/>
      </w:rPr>
    </w:pPr>
  </w:p>
  <w:p w14:paraId="02521E03" w14:textId="124A595D" w:rsidR="00420972" w:rsidRPr="00485FF5" w:rsidRDefault="00485FF5" w:rsidP="00F86D2F">
    <w:pPr>
      <w:pStyle w:val="Footer"/>
      <w:jc w:val="center"/>
      <w:rPr>
        <w:color w:val="A6A6A6" w:themeColor="background1" w:themeShade="A6"/>
        <w:sz w:val="18"/>
        <w:szCs w:val="18"/>
      </w:rPr>
    </w:pPr>
    <w:r>
      <w:rPr>
        <w:color w:val="A6A6A6" w:themeColor="background1" w:themeShade="A6"/>
        <w:sz w:val="18"/>
        <w:szCs w:val="18"/>
      </w:rPr>
      <w:t xml:space="preserve">Copyright © 2011, </w:t>
    </w:r>
    <w:r w:rsidR="00786C57">
      <w:rPr>
        <w:color w:val="A6A6A6" w:themeColor="background1" w:themeShade="A6"/>
        <w:sz w:val="18"/>
        <w:szCs w:val="18"/>
      </w:rPr>
      <w:t>201</w:t>
    </w:r>
    <w:r w:rsidR="00B53D82">
      <w:rPr>
        <w:color w:val="A6A6A6" w:themeColor="background1" w:themeShade="A6"/>
        <w:sz w:val="18"/>
        <w:szCs w:val="18"/>
      </w:rPr>
      <w:t>9</w:t>
    </w:r>
    <w:r w:rsidR="00420972" w:rsidRPr="00485FF5">
      <w:rPr>
        <w:color w:val="A6A6A6" w:themeColor="background1" w:themeShade="A6"/>
        <w:sz w:val="18"/>
        <w:szCs w:val="18"/>
      </w:rPr>
      <w:t xml:space="preserve"> Westlake Software, Inc.   Confidential   All Rights Reserved</w:t>
    </w:r>
  </w:p>
  <w:p w14:paraId="2355FBA2" w14:textId="77777777" w:rsidR="00420972" w:rsidRDefault="00420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1136E" w14:textId="6C7FEDBF" w:rsidR="00420972" w:rsidRPr="00631EAB" w:rsidRDefault="006055D7" w:rsidP="00F86D2F">
    <w:pPr>
      <w:pStyle w:val="Footer"/>
      <w:jc w:val="center"/>
      <w:rPr>
        <w:rFonts w:ascii="Arial" w:hAnsi="Arial" w:cs="Arial"/>
        <w:color w:val="A6A6A6" w:themeColor="background1" w:themeShade="A6"/>
        <w:sz w:val="18"/>
        <w:szCs w:val="18"/>
      </w:rPr>
    </w:pPr>
    <w:bookmarkStart w:id="1" w:name="_Hlk9244510"/>
    <w:r>
      <w:rPr>
        <w:color w:val="A6A6A6" w:themeColor="background1" w:themeShade="A6"/>
        <w:sz w:val="18"/>
        <w:szCs w:val="18"/>
      </w:rPr>
      <w:t>Copyright © 2001, 201</w:t>
    </w:r>
    <w:r w:rsidR="00B53D82">
      <w:rPr>
        <w:color w:val="A6A6A6" w:themeColor="background1" w:themeShade="A6"/>
        <w:sz w:val="18"/>
        <w:szCs w:val="18"/>
      </w:rPr>
      <w:t>9</w:t>
    </w:r>
    <w:r w:rsidR="00420972" w:rsidRPr="00631EAB">
      <w:rPr>
        <w:color w:val="A6A6A6" w:themeColor="background1" w:themeShade="A6"/>
        <w:sz w:val="18"/>
        <w:szCs w:val="18"/>
      </w:rPr>
      <w:t xml:space="preserve"> Westlake Software, Inc.  Confidential Materials   All Rights Reserved</w:t>
    </w:r>
  </w:p>
  <w:bookmarkEnd w:id="1"/>
  <w:p w14:paraId="02436CE8" w14:textId="77777777" w:rsidR="00420972" w:rsidRDefault="004209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7535C" w14:textId="77777777" w:rsidR="00562CE1" w:rsidRDefault="00562CE1" w:rsidP="000306BA">
      <w:pPr>
        <w:spacing w:after="0" w:line="240" w:lineRule="auto"/>
      </w:pPr>
      <w:r>
        <w:separator/>
      </w:r>
    </w:p>
  </w:footnote>
  <w:footnote w:type="continuationSeparator" w:id="0">
    <w:p w14:paraId="34C90E5D" w14:textId="77777777" w:rsidR="00562CE1" w:rsidRDefault="00562CE1" w:rsidP="0003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32E9" w14:textId="2F4F3231" w:rsidR="00784BC9" w:rsidRDefault="00784BC9" w:rsidP="00784BC9">
    <w:pPr>
      <w:rPr>
        <w:color w:val="7F7F7F" w:themeColor="text1" w:themeTint="80"/>
        <w:sz w:val="24"/>
        <w:szCs w:val="24"/>
      </w:rPr>
    </w:pPr>
    <w:r w:rsidRPr="00EE0271">
      <w:rPr>
        <w:noProof/>
        <w:sz w:val="28"/>
        <w:szCs w:val="28"/>
      </w:rPr>
      <mc:AlternateContent>
        <mc:Choice Requires="wps">
          <w:drawing>
            <wp:anchor distT="45720" distB="45720" distL="114300" distR="114300" simplePos="0" relativeHeight="251661312" behindDoc="0" locked="0" layoutInCell="1" allowOverlap="1" wp14:anchorId="6189CDAA" wp14:editId="22882EEE">
              <wp:simplePos x="0" y="0"/>
              <wp:positionH relativeFrom="margin">
                <wp:posOffset>-209550</wp:posOffset>
              </wp:positionH>
              <wp:positionV relativeFrom="paragraph">
                <wp:posOffset>-240030</wp:posOffset>
              </wp:positionV>
              <wp:extent cx="7279005" cy="488950"/>
              <wp:effectExtent l="0" t="0" r="0" b="63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005" cy="488950"/>
                      </a:xfrm>
                      <a:prstGeom prst="rect">
                        <a:avLst/>
                      </a:prstGeom>
                      <a:noFill/>
                      <a:ln w="9525">
                        <a:noFill/>
                        <a:miter lim="800000"/>
                        <a:headEnd/>
                        <a:tailEnd/>
                      </a:ln>
                    </wps:spPr>
                    <wps:txbx>
                      <w:txbxContent>
                        <w:p w14:paraId="5EC6D17B" w14:textId="633C7610" w:rsidR="00032853" w:rsidRPr="00EE0271" w:rsidRDefault="00786C57" w:rsidP="00032853">
                          <w:pPr>
                            <w:spacing w:after="80" w:line="240" w:lineRule="auto"/>
                            <w:jc w:val="center"/>
                            <w:rPr>
                              <w:color w:val="FFFFFF" w:themeColor="background1"/>
                              <w:sz w:val="48"/>
                              <w:szCs w:val="48"/>
                            </w:rPr>
                          </w:pPr>
                          <w:r>
                            <w:rPr>
                              <w:rFonts w:ascii="Arial" w:hAnsi="Arial" w:cs="Arial"/>
                              <w:b/>
                              <w:color w:val="FFFFFF" w:themeColor="background1"/>
                              <w:sz w:val="48"/>
                              <w:szCs w:val="48"/>
                            </w:rPr>
                            <w:t xml:space="preserve">Asset Management </w:t>
                          </w:r>
                          <w:r w:rsidR="00C23EB9">
                            <w:rPr>
                              <w:rFonts w:ascii="Arial" w:hAnsi="Arial" w:cs="Arial"/>
                              <w:b/>
                              <w:color w:val="FFFFFF" w:themeColor="background1"/>
                              <w:sz w:val="48"/>
                              <w:szCs w:val="48"/>
                            </w:rPr>
                            <w:t>with Bulk Import</w:t>
                          </w:r>
                        </w:p>
                        <w:p w14:paraId="57BA648C" w14:textId="4F147484" w:rsidR="00784BC9" w:rsidRPr="00EE0271" w:rsidRDefault="00784BC9" w:rsidP="00784BC9">
                          <w:pPr>
                            <w:spacing w:after="80" w:line="240" w:lineRule="auto"/>
                            <w:jc w:val="center"/>
                            <w:rPr>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9CDAA" id="_x0000_t202" coordsize="21600,21600" o:spt="202" path="m,l,21600r21600,l21600,xe">
              <v:stroke joinstyle="miter"/>
              <v:path gradientshapeok="t" o:connecttype="rect"/>
            </v:shapetype>
            <v:shape id="Text Box 2" o:spid="_x0000_s1026" type="#_x0000_t202" style="position:absolute;margin-left:-16.5pt;margin-top:-18.9pt;width:573.15pt;height:3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" filled="f" stroked="f">
              <v:textbox>
                <w:txbxContent>
                  <w:p w14:paraId="5EC6D17B" w14:textId="633C7610" w:rsidR="00032853" w:rsidRPr="00EE0271" w:rsidRDefault="00786C57" w:rsidP="00032853">
                    <w:pPr>
                      <w:spacing w:after="80" w:line="240" w:lineRule="auto"/>
                      <w:jc w:val="center"/>
                      <w:rPr>
                        <w:color w:val="FFFFFF" w:themeColor="background1"/>
                        <w:sz w:val="48"/>
                        <w:szCs w:val="48"/>
                      </w:rPr>
                    </w:pPr>
                    <w:r>
                      <w:rPr>
                        <w:rFonts w:ascii="Arial" w:hAnsi="Arial" w:cs="Arial"/>
                        <w:b/>
                        <w:color w:val="FFFFFF" w:themeColor="background1"/>
                        <w:sz w:val="48"/>
                        <w:szCs w:val="48"/>
                      </w:rPr>
                      <w:t xml:space="preserve">Asset Management </w:t>
                    </w:r>
                    <w:r w:rsidR="00C23EB9">
                      <w:rPr>
                        <w:rFonts w:ascii="Arial" w:hAnsi="Arial" w:cs="Arial"/>
                        <w:b/>
                        <w:color w:val="FFFFFF" w:themeColor="background1"/>
                        <w:sz w:val="48"/>
                        <w:szCs w:val="48"/>
                      </w:rPr>
                      <w:t>with Bulk Import</w:t>
                    </w:r>
                  </w:p>
                  <w:p w14:paraId="57BA648C" w14:textId="4F147484" w:rsidR="00784BC9" w:rsidRPr="00EE0271" w:rsidRDefault="00784BC9" w:rsidP="00784BC9">
                    <w:pPr>
                      <w:spacing w:after="80" w:line="240" w:lineRule="auto"/>
                      <w:jc w:val="center"/>
                      <w:rPr>
                        <w:color w:val="FFFFFF" w:themeColor="background1"/>
                        <w:sz w:val="48"/>
                        <w:szCs w:val="48"/>
                      </w:rPr>
                    </w:pPr>
                  </w:p>
                </w:txbxContent>
              </v:textbox>
              <w10:wrap anchorx="margin"/>
            </v:shape>
          </w:pict>
        </mc:Fallback>
      </mc:AlternateContent>
    </w:r>
    <w:r>
      <w:rPr>
        <w:noProof/>
      </w:rPr>
      <w:drawing>
        <wp:anchor distT="0" distB="0" distL="114300" distR="114300" simplePos="0" relativeHeight="251662336" behindDoc="1" locked="0" layoutInCell="1" allowOverlap="1" wp14:anchorId="6E3D2C1F" wp14:editId="0C455D24">
          <wp:simplePos x="0" y="0"/>
          <wp:positionH relativeFrom="margin">
            <wp:posOffset>-180975</wp:posOffset>
          </wp:positionH>
          <wp:positionV relativeFrom="paragraph">
            <wp:posOffset>-305435</wp:posOffset>
          </wp:positionV>
          <wp:extent cx="7328702" cy="811673"/>
          <wp:effectExtent l="0" t="0" r="5715" b="762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8702" cy="811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1D9EA" w14:textId="568E08CC" w:rsidR="00784BC9" w:rsidRDefault="00784BC9">
    <w:pPr>
      <w:pStyle w:val="Header"/>
    </w:pPr>
  </w:p>
  <w:p w14:paraId="41F00BAD" w14:textId="55A9864B" w:rsidR="00420972" w:rsidRDefault="00420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23719" w14:textId="2767E3A4" w:rsidR="00784BC9" w:rsidRDefault="00B773DA" w:rsidP="00784BC9">
    <w:pPr>
      <w:rPr>
        <w:color w:val="7F7F7F" w:themeColor="text1" w:themeTint="80"/>
        <w:sz w:val="24"/>
        <w:szCs w:val="24"/>
      </w:rPr>
    </w:pPr>
    <w:r>
      <w:rPr>
        <w:noProof/>
      </w:rPr>
      <w:drawing>
        <wp:anchor distT="0" distB="0" distL="114300" distR="114300" simplePos="0" relativeHeight="251665408" behindDoc="1" locked="0" layoutInCell="1" allowOverlap="1" wp14:anchorId="01E2F936" wp14:editId="34DE591A">
          <wp:simplePos x="0" y="0"/>
          <wp:positionH relativeFrom="margin">
            <wp:posOffset>-190500</wp:posOffset>
          </wp:positionH>
          <wp:positionV relativeFrom="paragraph">
            <wp:posOffset>-391160</wp:posOffset>
          </wp:positionV>
          <wp:extent cx="7328702" cy="811673"/>
          <wp:effectExtent l="0" t="0" r="5715" b="762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8702" cy="811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BC9" w:rsidRPr="00EE0271">
      <w:rPr>
        <w:noProof/>
        <w:sz w:val="28"/>
        <w:szCs w:val="28"/>
      </w:rPr>
      <mc:AlternateContent>
        <mc:Choice Requires="wps">
          <w:drawing>
            <wp:anchor distT="45720" distB="45720" distL="114300" distR="114300" simplePos="0" relativeHeight="251664384" behindDoc="0" locked="0" layoutInCell="1" allowOverlap="1" wp14:anchorId="3E98A441" wp14:editId="4CA582D8">
              <wp:simplePos x="0" y="0"/>
              <wp:positionH relativeFrom="margin">
                <wp:posOffset>-209550</wp:posOffset>
              </wp:positionH>
              <wp:positionV relativeFrom="paragraph">
                <wp:posOffset>-240030</wp:posOffset>
              </wp:positionV>
              <wp:extent cx="7279005" cy="488950"/>
              <wp:effectExtent l="0" t="0" r="0" b="63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005" cy="488950"/>
                      </a:xfrm>
                      <a:prstGeom prst="rect">
                        <a:avLst/>
                      </a:prstGeom>
                      <a:noFill/>
                      <a:ln w="9525">
                        <a:noFill/>
                        <a:miter lim="800000"/>
                        <a:headEnd/>
                        <a:tailEnd/>
                      </a:ln>
                    </wps:spPr>
                    <wps:txbx>
                      <w:txbxContent>
                        <w:p w14:paraId="3B4590C1" w14:textId="2DD758D9" w:rsidR="00784BC9" w:rsidRDefault="006055D7" w:rsidP="00784BC9">
                          <w:pPr>
                            <w:spacing w:after="80" w:line="240" w:lineRule="auto"/>
                            <w:jc w:val="center"/>
                            <w:rPr>
                              <w:rFonts w:ascii="Arial" w:hAnsi="Arial" w:cs="Arial"/>
                              <w:b/>
                              <w:color w:val="FFFFFF" w:themeColor="background1"/>
                              <w:sz w:val="48"/>
                              <w:szCs w:val="48"/>
                            </w:rPr>
                          </w:pPr>
                          <w:r>
                            <w:rPr>
                              <w:rFonts w:ascii="Arial" w:hAnsi="Arial" w:cs="Arial"/>
                              <w:b/>
                              <w:color w:val="FFFFFF" w:themeColor="background1"/>
                              <w:sz w:val="48"/>
                              <w:szCs w:val="48"/>
                            </w:rPr>
                            <w:t>Asset Management</w:t>
                          </w:r>
                          <w:r w:rsidR="00436657">
                            <w:rPr>
                              <w:rFonts w:ascii="Arial" w:hAnsi="Arial" w:cs="Arial"/>
                              <w:b/>
                              <w:color w:val="FFFFFF" w:themeColor="background1"/>
                              <w:sz w:val="48"/>
                              <w:szCs w:val="48"/>
                            </w:rPr>
                            <w:t xml:space="preserve"> </w:t>
                          </w:r>
                          <w:r w:rsidR="00C23EB9">
                            <w:rPr>
                              <w:rFonts w:ascii="Arial" w:hAnsi="Arial" w:cs="Arial"/>
                              <w:b/>
                              <w:color w:val="FFFFFF" w:themeColor="background1"/>
                              <w:sz w:val="48"/>
                              <w:szCs w:val="48"/>
                            </w:rPr>
                            <w:t>with Bulk Import</w:t>
                          </w:r>
                        </w:p>
                        <w:p w14:paraId="1552E417" w14:textId="77777777" w:rsidR="00937EE0" w:rsidRPr="00EE0271" w:rsidRDefault="00937EE0" w:rsidP="00784BC9">
                          <w:pPr>
                            <w:spacing w:after="80" w:line="240" w:lineRule="auto"/>
                            <w:jc w:val="center"/>
                            <w:rPr>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8A441" id="_x0000_t202" coordsize="21600,21600" o:spt="202" path="m,l,21600r21600,l21600,xe">
              <v:stroke joinstyle="miter"/>
              <v:path gradientshapeok="t" o:connecttype="rect"/>
            </v:shapetype>
            <v:shape id="_x0000_s1027" type="#_x0000_t202" style="position:absolute;margin-left:-16.5pt;margin-top:-18.9pt;width:573.15pt;height:3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" filled="f" stroked="f">
              <v:textbox>
                <w:txbxContent>
                  <w:p w14:paraId="3B4590C1" w14:textId="2DD758D9" w:rsidR="00784BC9" w:rsidRDefault="006055D7" w:rsidP="00784BC9">
                    <w:pPr>
                      <w:spacing w:after="80" w:line="240" w:lineRule="auto"/>
                      <w:jc w:val="center"/>
                      <w:rPr>
                        <w:rFonts w:ascii="Arial" w:hAnsi="Arial" w:cs="Arial"/>
                        <w:b/>
                        <w:color w:val="FFFFFF" w:themeColor="background1"/>
                        <w:sz w:val="48"/>
                        <w:szCs w:val="48"/>
                      </w:rPr>
                    </w:pPr>
                    <w:r>
                      <w:rPr>
                        <w:rFonts w:ascii="Arial" w:hAnsi="Arial" w:cs="Arial"/>
                        <w:b/>
                        <w:color w:val="FFFFFF" w:themeColor="background1"/>
                        <w:sz w:val="48"/>
                        <w:szCs w:val="48"/>
                      </w:rPr>
                      <w:t>Asset Management</w:t>
                    </w:r>
                    <w:r w:rsidR="00436657">
                      <w:rPr>
                        <w:rFonts w:ascii="Arial" w:hAnsi="Arial" w:cs="Arial"/>
                        <w:b/>
                        <w:color w:val="FFFFFF" w:themeColor="background1"/>
                        <w:sz w:val="48"/>
                        <w:szCs w:val="48"/>
                      </w:rPr>
                      <w:t xml:space="preserve"> </w:t>
                    </w:r>
                    <w:r w:rsidR="00C23EB9">
                      <w:rPr>
                        <w:rFonts w:ascii="Arial" w:hAnsi="Arial" w:cs="Arial"/>
                        <w:b/>
                        <w:color w:val="FFFFFF" w:themeColor="background1"/>
                        <w:sz w:val="48"/>
                        <w:szCs w:val="48"/>
                      </w:rPr>
                      <w:t>with Bulk Import</w:t>
                    </w:r>
                  </w:p>
                  <w:p w14:paraId="1552E417" w14:textId="77777777" w:rsidR="00937EE0" w:rsidRPr="00EE0271" w:rsidRDefault="00937EE0" w:rsidP="00784BC9">
                    <w:pPr>
                      <w:spacing w:after="80" w:line="240" w:lineRule="auto"/>
                      <w:jc w:val="center"/>
                      <w:rPr>
                        <w:color w:val="FFFFFF" w:themeColor="background1"/>
                        <w:sz w:val="48"/>
                        <w:szCs w:val="48"/>
                      </w:rPr>
                    </w:pPr>
                  </w:p>
                </w:txbxContent>
              </v:textbox>
              <w10:wrap anchorx="margin"/>
            </v:shape>
          </w:pict>
        </mc:Fallback>
      </mc:AlternateContent>
    </w:r>
  </w:p>
  <w:p w14:paraId="47EA243D" w14:textId="77777777" w:rsidR="00784BC9" w:rsidRDefault="00784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3331"/>
    <w:multiLevelType w:val="hybridMultilevel"/>
    <w:tmpl w:val="4A76F5A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A6C705D"/>
    <w:multiLevelType w:val="hybridMultilevel"/>
    <w:tmpl w:val="F94C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E337A"/>
    <w:multiLevelType w:val="hybridMultilevel"/>
    <w:tmpl w:val="301CE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74F5A"/>
    <w:multiLevelType w:val="hybridMultilevel"/>
    <w:tmpl w:val="CD9C8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644E2"/>
    <w:multiLevelType w:val="hybridMultilevel"/>
    <w:tmpl w:val="C770C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97D09"/>
    <w:multiLevelType w:val="hybridMultilevel"/>
    <w:tmpl w:val="3AF6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53CC4"/>
    <w:multiLevelType w:val="hybridMultilevel"/>
    <w:tmpl w:val="E91ED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9561A"/>
    <w:multiLevelType w:val="hybridMultilevel"/>
    <w:tmpl w:val="DB4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B916DC"/>
    <w:multiLevelType w:val="hybridMultilevel"/>
    <w:tmpl w:val="76A2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83465A"/>
    <w:multiLevelType w:val="hybridMultilevel"/>
    <w:tmpl w:val="2D56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150E68"/>
    <w:multiLevelType w:val="hybridMultilevel"/>
    <w:tmpl w:val="A5C2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357415"/>
    <w:multiLevelType w:val="hybridMultilevel"/>
    <w:tmpl w:val="2A4E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080C49"/>
    <w:multiLevelType w:val="hybridMultilevel"/>
    <w:tmpl w:val="EF8A2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B015E02"/>
    <w:multiLevelType w:val="hybridMultilevel"/>
    <w:tmpl w:val="95EC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1947B4"/>
    <w:multiLevelType w:val="hybridMultilevel"/>
    <w:tmpl w:val="6BF2A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104E8B"/>
    <w:multiLevelType w:val="hybridMultilevel"/>
    <w:tmpl w:val="F6EE9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0"/>
  </w:num>
  <w:num w:numId="5">
    <w:abstractNumId w:val="1"/>
  </w:num>
  <w:num w:numId="6">
    <w:abstractNumId w:val="3"/>
  </w:num>
  <w:num w:numId="7">
    <w:abstractNumId w:val="13"/>
  </w:num>
  <w:num w:numId="8">
    <w:abstractNumId w:val="2"/>
  </w:num>
  <w:num w:numId="9">
    <w:abstractNumId w:val="11"/>
  </w:num>
  <w:num w:numId="10">
    <w:abstractNumId w:val="7"/>
  </w:num>
  <w:num w:numId="11">
    <w:abstractNumId w:val="9"/>
  </w:num>
  <w:num w:numId="12">
    <w:abstractNumId w:val="14"/>
  </w:num>
  <w:num w:numId="13">
    <w:abstractNumId w:val="8"/>
  </w:num>
  <w:num w:numId="14">
    <w:abstractNumId w:val="15"/>
  </w:num>
  <w:num w:numId="15">
    <w:abstractNumId w:val="5"/>
  </w:num>
  <w:num w:numId="1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42"/>
    <w:rsid w:val="00005248"/>
    <w:rsid w:val="00006DBB"/>
    <w:rsid w:val="00010A94"/>
    <w:rsid w:val="00012048"/>
    <w:rsid w:val="000155B7"/>
    <w:rsid w:val="0001613D"/>
    <w:rsid w:val="00027558"/>
    <w:rsid w:val="00027771"/>
    <w:rsid w:val="000306BA"/>
    <w:rsid w:val="00032853"/>
    <w:rsid w:val="00032A7F"/>
    <w:rsid w:val="00037A85"/>
    <w:rsid w:val="00053AD7"/>
    <w:rsid w:val="00063BAD"/>
    <w:rsid w:val="00066E5B"/>
    <w:rsid w:val="00070017"/>
    <w:rsid w:val="00072BE7"/>
    <w:rsid w:val="00074A3B"/>
    <w:rsid w:val="00074F0A"/>
    <w:rsid w:val="00075A37"/>
    <w:rsid w:val="000765FF"/>
    <w:rsid w:val="00076F61"/>
    <w:rsid w:val="00081D54"/>
    <w:rsid w:val="00083EF5"/>
    <w:rsid w:val="0008508C"/>
    <w:rsid w:val="000858E4"/>
    <w:rsid w:val="000932E3"/>
    <w:rsid w:val="00094F10"/>
    <w:rsid w:val="000A0399"/>
    <w:rsid w:val="000A0647"/>
    <w:rsid w:val="000A2D12"/>
    <w:rsid w:val="000A477A"/>
    <w:rsid w:val="000A6E48"/>
    <w:rsid w:val="000B2103"/>
    <w:rsid w:val="000D4580"/>
    <w:rsid w:val="000D4B15"/>
    <w:rsid w:val="000E41BC"/>
    <w:rsid w:val="000F00A0"/>
    <w:rsid w:val="000F0907"/>
    <w:rsid w:val="00102454"/>
    <w:rsid w:val="0010789B"/>
    <w:rsid w:val="00112693"/>
    <w:rsid w:val="001141A3"/>
    <w:rsid w:val="00116C0D"/>
    <w:rsid w:val="00122B74"/>
    <w:rsid w:val="001250C0"/>
    <w:rsid w:val="001272D8"/>
    <w:rsid w:val="00135A5D"/>
    <w:rsid w:val="00150468"/>
    <w:rsid w:val="00152F4D"/>
    <w:rsid w:val="00154ADB"/>
    <w:rsid w:val="00157CB5"/>
    <w:rsid w:val="0017165F"/>
    <w:rsid w:val="00172261"/>
    <w:rsid w:val="00186FA7"/>
    <w:rsid w:val="001A3981"/>
    <w:rsid w:val="001A530C"/>
    <w:rsid w:val="001B6545"/>
    <w:rsid w:val="001C635B"/>
    <w:rsid w:val="001C6929"/>
    <w:rsid w:val="001C7755"/>
    <w:rsid w:val="001D3CA2"/>
    <w:rsid w:val="001E2BD6"/>
    <w:rsid w:val="001E55AC"/>
    <w:rsid w:val="001E7B75"/>
    <w:rsid w:val="001F073F"/>
    <w:rsid w:val="001F27FE"/>
    <w:rsid w:val="001F3886"/>
    <w:rsid w:val="001F3BEB"/>
    <w:rsid w:val="002000BF"/>
    <w:rsid w:val="0020345B"/>
    <w:rsid w:val="00204094"/>
    <w:rsid w:val="002123A0"/>
    <w:rsid w:val="00212A35"/>
    <w:rsid w:val="00212B3D"/>
    <w:rsid w:val="00220100"/>
    <w:rsid w:val="00220B5E"/>
    <w:rsid w:val="00223DF6"/>
    <w:rsid w:val="0022421C"/>
    <w:rsid w:val="00226144"/>
    <w:rsid w:val="002272E2"/>
    <w:rsid w:val="00230B90"/>
    <w:rsid w:val="002369B5"/>
    <w:rsid w:val="00240AB8"/>
    <w:rsid w:val="00240FAD"/>
    <w:rsid w:val="00241F6B"/>
    <w:rsid w:val="002442FA"/>
    <w:rsid w:val="00246F5C"/>
    <w:rsid w:val="00247986"/>
    <w:rsid w:val="002553DD"/>
    <w:rsid w:val="002570E3"/>
    <w:rsid w:val="00257A7E"/>
    <w:rsid w:val="00264E8E"/>
    <w:rsid w:val="00266598"/>
    <w:rsid w:val="00272D63"/>
    <w:rsid w:val="00276E74"/>
    <w:rsid w:val="00287ACB"/>
    <w:rsid w:val="0029025C"/>
    <w:rsid w:val="0029237D"/>
    <w:rsid w:val="0029671A"/>
    <w:rsid w:val="002A359C"/>
    <w:rsid w:val="002B03D2"/>
    <w:rsid w:val="002B153E"/>
    <w:rsid w:val="002B6A01"/>
    <w:rsid w:val="002C03D8"/>
    <w:rsid w:val="002C2313"/>
    <w:rsid w:val="002D52D1"/>
    <w:rsid w:val="002E5B47"/>
    <w:rsid w:val="002E6A37"/>
    <w:rsid w:val="002F0B14"/>
    <w:rsid w:val="002F123D"/>
    <w:rsid w:val="002F2C86"/>
    <w:rsid w:val="00300304"/>
    <w:rsid w:val="003115F7"/>
    <w:rsid w:val="00313ABC"/>
    <w:rsid w:val="003147A3"/>
    <w:rsid w:val="0031753F"/>
    <w:rsid w:val="00321A49"/>
    <w:rsid w:val="00330500"/>
    <w:rsid w:val="00330527"/>
    <w:rsid w:val="003378A9"/>
    <w:rsid w:val="00340EE6"/>
    <w:rsid w:val="00342059"/>
    <w:rsid w:val="0034258E"/>
    <w:rsid w:val="00345B53"/>
    <w:rsid w:val="00347E5B"/>
    <w:rsid w:val="00354E99"/>
    <w:rsid w:val="00365013"/>
    <w:rsid w:val="00366652"/>
    <w:rsid w:val="00367F1C"/>
    <w:rsid w:val="00376C2B"/>
    <w:rsid w:val="0037793E"/>
    <w:rsid w:val="00384307"/>
    <w:rsid w:val="0038767A"/>
    <w:rsid w:val="00390C89"/>
    <w:rsid w:val="00393BED"/>
    <w:rsid w:val="003952E3"/>
    <w:rsid w:val="00396A6B"/>
    <w:rsid w:val="00397303"/>
    <w:rsid w:val="003A1CF3"/>
    <w:rsid w:val="003A28CD"/>
    <w:rsid w:val="003A53D7"/>
    <w:rsid w:val="003B5563"/>
    <w:rsid w:val="003B76A8"/>
    <w:rsid w:val="003C1523"/>
    <w:rsid w:val="003C182C"/>
    <w:rsid w:val="003C7056"/>
    <w:rsid w:val="003D0006"/>
    <w:rsid w:val="003E3155"/>
    <w:rsid w:val="003E7483"/>
    <w:rsid w:val="003F355B"/>
    <w:rsid w:val="003F4F35"/>
    <w:rsid w:val="00400AB0"/>
    <w:rsid w:val="00407ABE"/>
    <w:rsid w:val="00413F29"/>
    <w:rsid w:val="00415B84"/>
    <w:rsid w:val="00416343"/>
    <w:rsid w:val="00420972"/>
    <w:rsid w:val="00422AB7"/>
    <w:rsid w:val="0042439E"/>
    <w:rsid w:val="0042509C"/>
    <w:rsid w:val="004278D9"/>
    <w:rsid w:val="00431F78"/>
    <w:rsid w:val="00432EA0"/>
    <w:rsid w:val="00434FE3"/>
    <w:rsid w:val="00436657"/>
    <w:rsid w:val="00447501"/>
    <w:rsid w:val="00461C5B"/>
    <w:rsid w:val="004639E5"/>
    <w:rsid w:val="00467390"/>
    <w:rsid w:val="00470D72"/>
    <w:rsid w:val="00482181"/>
    <w:rsid w:val="00485FF5"/>
    <w:rsid w:val="00491A5B"/>
    <w:rsid w:val="00492D33"/>
    <w:rsid w:val="004935B5"/>
    <w:rsid w:val="00495259"/>
    <w:rsid w:val="004A6A91"/>
    <w:rsid w:val="004A7AC1"/>
    <w:rsid w:val="004B051A"/>
    <w:rsid w:val="004B6E9F"/>
    <w:rsid w:val="004D0CB5"/>
    <w:rsid w:val="004E167C"/>
    <w:rsid w:val="004E390B"/>
    <w:rsid w:val="004E42BE"/>
    <w:rsid w:val="004E552B"/>
    <w:rsid w:val="004E69C1"/>
    <w:rsid w:val="004F3B68"/>
    <w:rsid w:val="004F7676"/>
    <w:rsid w:val="00500644"/>
    <w:rsid w:val="00500EFB"/>
    <w:rsid w:val="0050166F"/>
    <w:rsid w:val="00515B45"/>
    <w:rsid w:val="0051691D"/>
    <w:rsid w:val="00520C0B"/>
    <w:rsid w:val="0052300F"/>
    <w:rsid w:val="00523448"/>
    <w:rsid w:val="005236BD"/>
    <w:rsid w:val="00531E71"/>
    <w:rsid w:val="0053654B"/>
    <w:rsid w:val="00536AD0"/>
    <w:rsid w:val="00542090"/>
    <w:rsid w:val="00545F98"/>
    <w:rsid w:val="005463F2"/>
    <w:rsid w:val="00546460"/>
    <w:rsid w:val="00546D1D"/>
    <w:rsid w:val="00552E31"/>
    <w:rsid w:val="005558DB"/>
    <w:rsid w:val="00562CE1"/>
    <w:rsid w:val="0056444B"/>
    <w:rsid w:val="00566799"/>
    <w:rsid w:val="00567201"/>
    <w:rsid w:val="00570FB3"/>
    <w:rsid w:val="005762EB"/>
    <w:rsid w:val="00580D1E"/>
    <w:rsid w:val="005864E6"/>
    <w:rsid w:val="0059001A"/>
    <w:rsid w:val="00590AA9"/>
    <w:rsid w:val="00590B1B"/>
    <w:rsid w:val="00592D1C"/>
    <w:rsid w:val="005A2EF2"/>
    <w:rsid w:val="005A4199"/>
    <w:rsid w:val="005A69B7"/>
    <w:rsid w:val="005B5D1D"/>
    <w:rsid w:val="005B7529"/>
    <w:rsid w:val="005B7B5A"/>
    <w:rsid w:val="005C2D0F"/>
    <w:rsid w:val="005C3BEE"/>
    <w:rsid w:val="005C5664"/>
    <w:rsid w:val="005C5E56"/>
    <w:rsid w:val="005E00BB"/>
    <w:rsid w:val="005E0D0B"/>
    <w:rsid w:val="005E1C0E"/>
    <w:rsid w:val="005E21EF"/>
    <w:rsid w:val="005E2F61"/>
    <w:rsid w:val="005E5136"/>
    <w:rsid w:val="005F6E37"/>
    <w:rsid w:val="005F789F"/>
    <w:rsid w:val="005F7B10"/>
    <w:rsid w:val="006055D7"/>
    <w:rsid w:val="006124E3"/>
    <w:rsid w:val="00613A82"/>
    <w:rsid w:val="00614420"/>
    <w:rsid w:val="00614655"/>
    <w:rsid w:val="00615774"/>
    <w:rsid w:val="006177F9"/>
    <w:rsid w:val="00625B1F"/>
    <w:rsid w:val="0063088A"/>
    <w:rsid w:val="00631EAB"/>
    <w:rsid w:val="00633EA4"/>
    <w:rsid w:val="006448DE"/>
    <w:rsid w:val="00650F98"/>
    <w:rsid w:val="006560D3"/>
    <w:rsid w:val="00657AA7"/>
    <w:rsid w:val="006630DF"/>
    <w:rsid w:val="0066343E"/>
    <w:rsid w:val="00664F4A"/>
    <w:rsid w:val="00674BD8"/>
    <w:rsid w:val="0068116D"/>
    <w:rsid w:val="00681544"/>
    <w:rsid w:val="00683D96"/>
    <w:rsid w:val="00687D3D"/>
    <w:rsid w:val="006903A4"/>
    <w:rsid w:val="00692DBD"/>
    <w:rsid w:val="006A2737"/>
    <w:rsid w:val="006A2D1B"/>
    <w:rsid w:val="006A7AB8"/>
    <w:rsid w:val="006B16BB"/>
    <w:rsid w:val="006B2DAB"/>
    <w:rsid w:val="006B653A"/>
    <w:rsid w:val="006C4A40"/>
    <w:rsid w:val="006C5822"/>
    <w:rsid w:val="006D294F"/>
    <w:rsid w:val="006D4795"/>
    <w:rsid w:val="006D4990"/>
    <w:rsid w:val="006D5C92"/>
    <w:rsid w:val="006D5F45"/>
    <w:rsid w:val="006E0DB3"/>
    <w:rsid w:val="006E1616"/>
    <w:rsid w:val="006E1F5B"/>
    <w:rsid w:val="006E7455"/>
    <w:rsid w:val="006E76AF"/>
    <w:rsid w:val="006E7E40"/>
    <w:rsid w:val="006F4C54"/>
    <w:rsid w:val="006F5B55"/>
    <w:rsid w:val="007028C7"/>
    <w:rsid w:val="00703462"/>
    <w:rsid w:val="00704E30"/>
    <w:rsid w:val="00706025"/>
    <w:rsid w:val="00707150"/>
    <w:rsid w:val="00707C32"/>
    <w:rsid w:val="00710DB6"/>
    <w:rsid w:val="00711EAA"/>
    <w:rsid w:val="00715588"/>
    <w:rsid w:val="007245D9"/>
    <w:rsid w:val="00735AF6"/>
    <w:rsid w:val="0074583F"/>
    <w:rsid w:val="00745AFF"/>
    <w:rsid w:val="00747EB5"/>
    <w:rsid w:val="00752949"/>
    <w:rsid w:val="0075312C"/>
    <w:rsid w:val="00754B13"/>
    <w:rsid w:val="0076046A"/>
    <w:rsid w:val="00765F3A"/>
    <w:rsid w:val="00774016"/>
    <w:rsid w:val="00774705"/>
    <w:rsid w:val="00784BC9"/>
    <w:rsid w:val="00786C57"/>
    <w:rsid w:val="00787780"/>
    <w:rsid w:val="007A41B3"/>
    <w:rsid w:val="007A6412"/>
    <w:rsid w:val="007C0033"/>
    <w:rsid w:val="007C061E"/>
    <w:rsid w:val="007C3A79"/>
    <w:rsid w:val="007C44F4"/>
    <w:rsid w:val="007C62AF"/>
    <w:rsid w:val="007C75CA"/>
    <w:rsid w:val="007D1EA1"/>
    <w:rsid w:val="007D3DD2"/>
    <w:rsid w:val="007D645F"/>
    <w:rsid w:val="007E39E2"/>
    <w:rsid w:val="007F05EF"/>
    <w:rsid w:val="00802ECA"/>
    <w:rsid w:val="0080746F"/>
    <w:rsid w:val="008113FE"/>
    <w:rsid w:val="008163DD"/>
    <w:rsid w:val="0082054E"/>
    <w:rsid w:val="0082093B"/>
    <w:rsid w:val="0082466A"/>
    <w:rsid w:val="008361A7"/>
    <w:rsid w:val="00837D6F"/>
    <w:rsid w:val="0084113B"/>
    <w:rsid w:val="00841540"/>
    <w:rsid w:val="00857532"/>
    <w:rsid w:val="00857F92"/>
    <w:rsid w:val="0086012B"/>
    <w:rsid w:val="00865098"/>
    <w:rsid w:val="00866674"/>
    <w:rsid w:val="00870D45"/>
    <w:rsid w:val="00873388"/>
    <w:rsid w:val="0087460F"/>
    <w:rsid w:val="00880D48"/>
    <w:rsid w:val="00882E35"/>
    <w:rsid w:val="00883154"/>
    <w:rsid w:val="008921ED"/>
    <w:rsid w:val="00893409"/>
    <w:rsid w:val="008A604D"/>
    <w:rsid w:val="008B0D02"/>
    <w:rsid w:val="008B137A"/>
    <w:rsid w:val="008B5647"/>
    <w:rsid w:val="008C2849"/>
    <w:rsid w:val="008C4048"/>
    <w:rsid w:val="008D39DA"/>
    <w:rsid w:val="008D5CCF"/>
    <w:rsid w:val="008D73F9"/>
    <w:rsid w:val="008E1CDE"/>
    <w:rsid w:val="008E2C4E"/>
    <w:rsid w:val="008E7A0E"/>
    <w:rsid w:val="00900944"/>
    <w:rsid w:val="009055FC"/>
    <w:rsid w:val="009128D8"/>
    <w:rsid w:val="00930D7E"/>
    <w:rsid w:val="0093140F"/>
    <w:rsid w:val="00933BBF"/>
    <w:rsid w:val="00937EE0"/>
    <w:rsid w:val="00943038"/>
    <w:rsid w:val="00943558"/>
    <w:rsid w:val="00943F8D"/>
    <w:rsid w:val="00945F01"/>
    <w:rsid w:val="00951C19"/>
    <w:rsid w:val="00957EDB"/>
    <w:rsid w:val="00961B45"/>
    <w:rsid w:val="00962A4F"/>
    <w:rsid w:val="00966CC1"/>
    <w:rsid w:val="00975137"/>
    <w:rsid w:val="00975DA5"/>
    <w:rsid w:val="00977622"/>
    <w:rsid w:val="009813BB"/>
    <w:rsid w:val="00982DFE"/>
    <w:rsid w:val="00983BC3"/>
    <w:rsid w:val="00983C15"/>
    <w:rsid w:val="009844E7"/>
    <w:rsid w:val="00992E7A"/>
    <w:rsid w:val="009A74EE"/>
    <w:rsid w:val="009B41ED"/>
    <w:rsid w:val="009C35A6"/>
    <w:rsid w:val="009C363A"/>
    <w:rsid w:val="009D0261"/>
    <w:rsid w:val="009D486B"/>
    <w:rsid w:val="009D48FA"/>
    <w:rsid w:val="009D73FC"/>
    <w:rsid w:val="009D78BD"/>
    <w:rsid w:val="009D7F09"/>
    <w:rsid w:val="009E27C2"/>
    <w:rsid w:val="009F511C"/>
    <w:rsid w:val="00A028B3"/>
    <w:rsid w:val="00A0571A"/>
    <w:rsid w:val="00A06471"/>
    <w:rsid w:val="00A06ABB"/>
    <w:rsid w:val="00A07BDA"/>
    <w:rsid w:val="00A13FD9"/>
    <w:rsid w:val="00A1523A"/>
    <w:rsid w:val="00A22E98"/>
    <w:rsid w:val="00A31B4C"/>
    <w:rsid w:val="00A3516E"/>
    <w:rsid w:val="00A35A05"/>
    <w:rsid w:val="00A47CA5"/>
    <w:rsid w:val="00A55321"/>
    <w:rsid w:val="00A573CC"/>
    <w:rsid w:val="00A67BA9"/>
    <w:rsid w:val="00A67CDC"/>
    <w:rsid w:val="00A67DF6"/>
    <w:rsid w:val="00A72B38"/>
    <w:rsid w:val="00A80068"/>
    <w:rsid w:val="00A84418"/>
    <w:rsid w:val="00A90FEC"/>
    <w:rsid w:val="00A97DBF"/>
    <w:rsid w:val="00AA18ED"/>
    <w:rsid w:val="00AB1322"/>
    <w:rsid w:val="00AB4228"/>
    <w:rsid w:val="00AB4A8A"/>
    <w:rsid w:val="00AC00EF"/>
    <w:rsid w:val="00AC2A9A"/>
    <w:rsid w:val="00AC706F"/>
    <w:rsid w:val="00AD16EB"/>
    <w:rsid w:val="00AD2ABE"/>
    <w:rsid w:val="00AE2ECF"/>
    <w:rsid w:val="00AE5478"/>
    <w:rsid w:val="00AF344E"/>
    <w:rsid w:val="00AF42C8"/>
    <w:rsid w:val="00AF4BE6"/>
    <w:rsid w:val="00AF63E6"/>
    <w:rsid w:val="00B00FCC"/>
    <w:rsid w:val="00B0207C"/>
    <w:rsid w:val="00B03E81"/>
    <w:rsid w:val="00B06233"/>
    <w:rsid w:val="00B07D21"/>
    <w:rsid w:val="00B17107"/>
    <w:rsid w:val="00B1739B"/>
    <w:rsid w:val="00B264AF"/>
    <w:rsid w:val="00B26E68"/>
    <w:rsid w:val="00B3066D"/>
    <w:rsid w:val="00B33179"/>
    <w:rsid w:val="00B343C3"/>
    <w:rsid w:val="00B35212"/>
    <w:rsid w:val="00B35B42"/>
    <w:rsid w:val="00B37223"/>
    <w:rsid w:val="00B45D94"/>
    <w:rsid w:val="00B47FFE"/>
    <w:rsid w:val="00B51549"/>
    <w:rsid w:val="00B53D82"/>
    <w:rsid w:val="00B60119"/>
    <w:rsid w:val="00B61A1E"/>
    <w:rsid w:val="00B6440A"/>
    <w:rsid w:val="00B7293E"/>
    <w:rsid w:val="00B773DA"/>
    <w:rsid w:val="00B80C59"/>
    <w:rsid w:val="00B83443"/>
    <w:rsid w:val="00B94362"/>
    <w:rsid w:val="00BA0501"/>
    <w:rsid w:val="00BA17C4"/>
    <w:rsid w:val="00BB2861"/>
    <w:rsid w:val="00BB3405"/>
    <w:rsid w:val="00BB4015"/>
    <w:rsid w:val="00BB5282"/>
    <w:rsid w:val="00BB6250"/>
    <w:rsid w:val="00BB7004"/>
    <w:rsid w:val="00BB75CB"/>
    <w:rsid w:val="00BB770D"/>
    <w:rsid w:val="00BB7B7B"/>
    <w:rsid w:val="00BC214D"/>
    <w:rsid w:val="00BC5AB2"/>
    <w:rsid w:val="00BD4248"/>
    <w:rsid w:val="00BD68B7"/>
    <w:rsid w:val="00BE1E78"/>
    <w:rsid w:val="00BE6455"/>
    <w:rsid w:val="00BE687C"/>
    <w:rsid w:val="00BF3840"/>
    <w:rsid w:val="00BF55B0"/>
    <w:rsid w:val="00C01A74"/>
    <w:rsid w:val="00C123AA"/>
    <w:rsid w:val="00C144FC"/>
    <w:rsid w:val="00C22198"/>
    <w:rsid w:val="00C23EB9"/>
    <w:rsid w:val="00C270DC"/>
    <w:rsid w:val="00C34454"/>
    <w:rsid w:val="00C51D64"/>
    <w:rsid w:val="00C55749"/>
    <w:rsid w:val="00C56B42"/>
    <w:rsid w:val="00C6320A"/>
    <w:rsid w:val="00C752C3"/>
    <w:rsid w:val="00C80A9E"/>
    <w:rsid w:val="00C83F57"/>
    <w:rsid w:val="00C84D26"/>
    <w:rsid w:val="00C9024F"/>
    <w:rsid w:val="00C916BF"/>
    <w:rsid w:val="00CA597B"/>
    <w:rsid w:val="00CA5A38"/>
    <w:rsid w:val="00CA6183"/>
    <w:rsid w:val="00CB29F1"/>
    <w:rsid w:val="00CB4061"/>
    <w:rsid w:val="00CB6098"/>
    <w:rsid w:val="00CC0589"/>
    <w:rsid w:val="00CC439F"/>
    <w:rsid w:val="00CC77BE"/>
    <w:rsid w:val="00CD14F4"/>
    <w:rsid w:val="00CD4BA2"/>
    <w:rsid w:val="00CE148F"/>
    <w:rsid w:val="00CE16F5"/>
    <w:rsid w:val="00CE2D5E"/>
    <w:rsid w:val="00CE3C3C"/>
    <w:rsid w:val="00CF2A5C"/>
    <w:rsid w:val="00CF7444"/>
    <w:rsid w:val="00D03145"/>
    <w:rsid w:val="00D17BD7"/>
    <w:rsid w:val="00D20EB0"/>
    <w:rsid w:val="00D24E72"/>
    <w:rsid w:val="00D317FB"/>
    <w:rsid w:val="00D31D5C"/>
    <w:rsid w:val="00D37909"/>
    <w:rsid w:val="00D409F4"/>
    <w:rsid w:val="00D45129"/>
    <w:rsid w:val="00D45594"/>
    <w:rsid w:val="00D479D6"/>
    <w:rsid w:val="00D50D93"/>
    <w:rsid w:val="00D526E1"/>
    <w:rsid w:val="00D54FB6"/>
    <w:rsid w:val="00D63C79"/>
    <w:rsid w:val="00D65D30"/>
    <w:rsid w:val="00D70644"/>
    <w:rsid w:val="00D710D7"/>
    <w:rsid w:val="00D73B9B"/>
    <w:rsid w:val="00D77417"/>
    <w:rsid w:val="00D82EC0"/>
    <w:rsid w:val="00D8345E"/>
    <w:rsid w:val="00D83A12"/>
    <w:rsid w:val="00D87D89"/>
    <w:rsid w:val="00D92924"/>
    <w:rsid w:val="00D9470A"/>
    <w:rsid w:val="00DA417F"/>
    <w:rsid w:val="00DB0D8C"/>
    <w:rsid w:val="00DB23D6"/>
    <w:rsid w:val="00DB4F86"/>
    <w:rsid w:val="00DC420D"/>
    <w:rsid w:val="00DC5FDE"/>
    <w:rsid w:val="00DD15F9"/>
    <w:rsid w:val="00DD2A2D"/>
    <w:rsid w:val="00DD2E3B"/>
    <w:rsid w:val="00DE11EE"/>
    <w:rsid w:val="00DE5FB5"/>
    <w:rsid w:val="00DE655A"/>
    <w:rsid w:val="00E01BA4"/>
    <w:rsid w:val="00E071B4"/>
    <w:rsid w:val="00E12E99"/>
    <w:rsid w:val="00E1419E"/>
    <w:rsid w:val="00E14DBC"/>
    <w:rsid w:val="00E16801"/>
    <w:rsid w:val="00E2194A"/>
    <w:rsid w:val="00E24559"/>
    <w:rsid w:val="00E25129"/>
    <w:rsid w:val="00E420CD"/>
    <w:rsid w:val="00E448FA"/>
    <w:rsid w:val="00E5306A"/>
    <w:rsid w:val="00E61F47"/>
    <w:rsid w:val="00E638DE"/>
    <w:rsid w:val="00E86425"/>
    <w:rsid w:val="00EA0CD1"/>
    <w:rsid w:val="00EA4297"/>
    <w:rsid w:val="00EC3E0D"/>
    <w:rsid w:val="00EC6411"/>
    <w:rsid w:val="00EC72E6"/>
    <w:rsid w:val="00ED08F1"/>
    <w:rsid w:val="00ED3F0E"/>
    <w:rsid w:val="00ED4AE6"/>
    <w:rsid w:val="00ED4BD2"/>
    <w:rsid w:val="00ED522F"/>
    <w:rsid w:val="00EE0271"/>
    <w:rsid w:val="00EE486C"/>
    <w:rsid w:val="00EE62E3"/>
    <w:rsid w:val="00EF0736"/>
    <w:rsid w:val="00EF2C25"/>
    <w:rsid w:val="00EF3705"/>
    <w:rsid w:val="00EF39A7"/>
    <w:rsid w:val="00F02AB6"/>
    <w:rsid w:val="00F073C6"/>
    <w:rsid w:val="00F13199"/>
    <w:rsid w:val="00F13A6D"/>
    <w:rsid w:val="00F229C2"/>
    <w:rsid w:val="00F25423"/>
    <w:rsid w:val="00F30BB8"/>
    <w:rsid w:val="00F36809"/>
    <w:rsid w:val="00F37867"/>
    <w:rsid w:val="00F419A4"/>
    <w:rsid w:val="00F45A6C"/>
    <w:rsid w:val="00F61BFC"/>
    <w:rsid w:val="00F63BA0"/>
    <w:rsid w:val="00F64C1C"/>
    <w:rsid w:val="00F7033B"/>
    <w:rsid w:val="00F707E5"/>
    <w:rsid w:val="00F72A1E"/>
    <w:rsid w:val="00F7534E"/>
    <w:rsid w:val="00F75602"/>
    <w:rsid w:val="00F77E5D"/>
    <w:rsid w:val="00F80659"/>
    <w:rsid w:val="00F81B17"/>
    <w:rsid w:val="00F86D2F"/>
    <w:rsid w:val="00F8747C"/>
    <w:rsid w:val="00F94FAA"/>
    <w:rsid w:val="00F96343"/>
    <w:rsid w:val="00FA090F"/>
    <w:rsid w:val="00FA2EB3"/>
    <w:rsid w:val="00FA3D66"/>
    <w:rsid w:val="00FA559A"/>
    <w:rsid w:val="00FA5D2F"/>
    <w:rsid w:val="00FA6224"/>
    <w:rsid w:val="00FC6370"/>
    <w:rsid w:val="00FC640E"/>
    <w:rsid w:val="00FD0EC4"/>
    <w:rsid w:val="00FD73A5"/>
    <w:rsid w:val="00FE2BD8"/>
    <w:rsid w:val="00FE3C1C"/>
    <w:rsid w:val="00FF0DB7"/>
    <w:rsid w:val="00FF6849"/>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69B5C"/>
  <w15:docId w15:val="{F4068C27-B30C-4BE1-B10B-21FE3F5E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B42"/>
  </w:style>
  <w:style w:type="paragraph" w:styleId="Heading1">
    <w:name w:val="heading 1"/>
    <w:basedOn w:val="Normal"/>
    <w:next w:val="Normal"/>
    <w:link w:val="Heading1Char"/>
    <w:uiPriority w:val="9"/>
    <w:qFormat/>
    <w:rsid w:val="002F2C86"/>
    <w:pPr>
      <w:outlineLvl w:val="0"/>
    </w:pPr>
    <w:rPr>
      <w:b/>
      <w:color w:val="5B9BD5" w:themeColor="accent1"/>
      <w:sz w:val="32"/>
      <w:szCs w:val="32"/>
    </w:rPr>
  </w:style>
  <w:style w:type="paragraph" w:styleId="Heading2">
    <w:name w:val="heading 2"/>
    <w:basedOn w:val="Normal"/>
    <w:next w:val="Normal"/>
    <w:link w:val="Heading2Char"/>
    <w:uiPriority w:val="9"/>
    <w:unhideWhenUsed/>
    <w:qFormat/>
    <w:rsid w:val="002F2C86"/>
    <w:pPr>
      <w:outlineLvl w:val="1"/>
    </w:pPr>
    <w:rPr>
      <w:b/>
      <w:color w:val="5B9BD5" w:themeColor="accent1"/>
      <w:sz w:val="24"/>
      <w:szCs w:val="24"/>
    </w:rPr>
  </w:style>
  <w:style w:type="paragraph" w:styleId="Heading3">
    <w:name w:val="heading 3"/>
    <w:basedOn w:val="Normal"/>
    <w:next w:val="Normal"/>
    <w:link w:val="Heading3Char"/>
    <w:uiPriority w:val="9"/>
    <w:unhideWhenUsed/>
    <w:qFormat/>
    <w:rsid w:val="00520C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B8"/>
    <w:pPr>
      <w:ind w:left="720"/>
      <w:contextualSpacing/>
    </w:pPr>
  </w:style>
  <w:style w:type="paragraph" w:styleId="BalloonText">
    <w:name w:val="Balloon Text"/>
    <w:basedOn w:val="Normal"/>
    <w:link w:val="BalloonTextChar"/>
    <w:uiPriority w:val="99"/>
    <w:semiHidden/>
    <w:unhideWhenUsed/>
    <w:rsid w:val="00570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FB3"/>
    <w:rPr>
      <w:rFonts w:ascii="Segoe UI" w:hAnsi="Segoe UI" w:cs="Segoe UI"/>
      <w:sz w:val="18"/>
      <w:szCs w:val="18"/>
    </w:rPr>
  </w:style>
  <w:style w:type="character" w:styleId="Hyperlink">
    <w:name w:val="Hyperlink"/>
    <w:basedOn w:val="DefaultParagraphFont"/>
    <w:uiPriority w:val="99"/>
    <w:unhideWhenUsed/>
    <w:rsid w:val="000306BA"/>
    <w:rPr>
      <w:color w:val="0563C1" w:themeColor="hyperlink"/>
      <w:u w:val="single"/>
    </w:rPr>
  </w:style>
  <w:style w:type="paragraph" w:styleId="Header">
    <w:name w:val="header"/>
    <w:basedOn w:val="Normal"/>
    <w:link w:val="HeaderChar"/>
    <w:uiPriority w:val="99"/>
    <w:unhideWhenUsed/>
    <w:rsid w:val="0003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6BA"/>
  </w:style>
  <w:style w:type="paragraph" w:styleId="Footer">
    <w:name w:val="footer"/>
    <w:basedOn w:val="Normal"/>
    <w:link w:val="FooterChar"/>
    <w:uiPriority w:val="99"/>
    <w:unhideWhenUsed/>
    <w:rsid w:val="0003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6BA"/>
  </w:style>
  <w:style w:type="table" w:styleId="TableGrid">
    <w:name w:val="Table Grid"/>
    <w:basedOn w:val="TableNormal"/>
    <w:uiPriority w:val="39"/>
    <w:rsid w:val="00F41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Normal"/>
    <w:rsid w:val="007C75CA"/>
    <w:pPr>
      <w:spacing w:after="0" w:line="240" w:lineRule="auto"/>
    </w:pPr>
    <w:rPr>
      <w:rFonts w:ascii="Times New Roman" w:hAnsi="Times New Roman" w:cs="Times New Roman"/>
      <w:sz w:val="24"/>
      <w:szCs w:val="24"/>
    </w:rPr>
  </w:style>
  <w:style w:type="character" w:customStyle="1" w:styleId="rvts6">
    <w:name w:val="rvts6"/>
    <w:basedOn w:val="DefaultParagraphFont"/>
    <w:rsid w:val="007C75CA"/>
  </w:style>
  <w:style w:type="character" w:styleId="CommentReference">
    <w:name w:val="annotation reference"/>
    <w:basedOn w:val="DefaultParagraphFont"/>
    <w:uiPriority w:val="99"/>
    <w:semiHidden/>
    <w:unhideWhenUsed/>
    <w:rsid w:val="00266598"/>
    <w:rPr>
      <w:sz w:val="16"/>
      <w:szCs w:val="16"/>
    </w:rPr>
  </w:style>
  <w:style w:type="paragraph" w:styleId="CommentText">
    <w:name w:val="annotation text"/>
    <w:basedOn w:val="Normal"/>
    <w:link w:val="CommentTextChar"/>
    <w:uiPriority w:val="99"/>
    <w:semiHidden/>
    <w:unhideWhenUsed/>
    <w:rsid w:val="00266598"/>
    <w:pPr>
      <w:spacing w:line="240" w:lineRule="auto"/>
    </w:pPr>
    <w:rPr>
      <w:sz w:val="20"/>
      <w:szCs w:val="20"/>
    </w:rPr>
  </w:style>
  <w:style w:type="character" w:customStyle="1" w:styleId="CommentTextChar">
    <w:name w:val="Comment Text Char"/>
    <w:basedOn w:val="DefaultParagraphFont"/>
    <w:link w:val="CommentText"/>
    <w:uiPriority w:val="99"/>
    <w:semiHidden/>
    <w:rsid w:val="00266598"/>
    <w:rPr>
      <w:sz w:val="20"/>
      <w:szCs w:val="20"/>
    </w:rPr>
  </w:style>
  <w:style w:type="paragraph" w:styleId="CommentSubject">
    <w:name w:val="annotation subject"/>
    <w:basedOn w:val="CommentText"/>
    <w:next w:val="CommentText"/>
    <w:link w:val="CommentSubjectChar"/>
    <w:uiPriority w:val="99"/>
    <w:semiHidden/>
    <w:unhideWhenUsed/>
    <w:rsid w:val="00266598"/>
    <w:rPr>
      <w:b/>
      <w:bCs/>
    </w:rPr>
  </w:style>
  <w:style w:type="character" w:customStyle="1" w:styleId="CommentSubjectChar">
    <w:name w:val="Comment Subject Char"/>
    <w:basedOn w:val="CommentTextChar"/>
    <w:link w:val="CommentSubject"/>
    <w:uiPriority w:val="99"/>
    <w:semiHidden/>
    <w:rsid w:val="00266598"/>
    <w:rPr>
      <w:b/>
      <w:bCs/>
      <w:sz w:val="20"/>
      <w:szCs w:val="20"/>
    </w:rPr>
  </w:style>
  <w:style w:type="character" w:styleId="FollowedHyperlink">
    <w:name w:val="FollowedHyperlink"/>
    <w:basedOn w:val="DefaultParagraphFont"/>
    <w:uiPriority w:val="99"/>
    <w:semiHidden/>
    <w:unhideWhenUsed/>
    <w:rsid w:val="00A0571A"/>
    <w:rPr>
      <w:color w:val="954F72" w:themeColor="followedHyperlink"/>
      <w:u w:val="single"/>
    </w:rPr>
  </w:style>
  <w:style w:type="character" w:customStyle="1" w:styleId="Heading1Char">
    <w:name w:val="Heading 1 Char"/>
    <w:basedOn w:val="DefaultParagraphFont"/>
    <w:link w:val="Heading1"/>
    <w:uiPriority w:val="9"/>
    <w:rsid w:val="002F2C86"/>
    <w:rPr>
      <w:b/>
      <w:color w:val="5B9BD5" w:themeColor="accent1"/>
      <w:sz w:val="32"/>
      <w:szCs w:val="32"/>
    </w:rPr>
  </w:style>
  <w:style w:type="character" w:customStyle="1" w:styleId="Heading2Char">
    <w:name w:val="Heading 2 Char"/>
    <w:basedOn w:val="DefaultParagraphFont"/>
    <w:link w:val="Heading2"/>
    <w:uiPriority w:val="9"/>
    <w:rsid w:val="002F2C86"/>
    <w:rPr>
      <w:b/>
      <w:color w:val="5B9BD5" w:themeColor="accent1"/>
      <w:sz w:val="24"/>
      <w:szCs w:val="24"/>
    </w:rPr>
  </w:style>
  <w:style w:type="paragraph" w:styleId="TOCHeading">
    <w:name w:val="TOC Heading"/>
    <w:basedOn w:val="Heading1"/>
    <w:next w:val="Normal"/>
    <w:uiPriority w:val="39"/>
    <w:unhideWhenUsed/>
    <w:qFormat/>
    <w:rsid w:val="002F2C86"/>
    <w:pPr>
      <w:keepNext/>
      <w:keepLines/>
      <w:spacing w:before="240" w:after="0"/>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2F2C86"/>
    <w:pPr>
      <w:spacing w:after="100"/>
    </w:pPr>
  </w:style>
  <w:style w:type="paragraph" w:styleId="TOC2">
    <w:name w:val="toc 2"/>
    <w:basedOn w:val="Normal"/>
    <w:next w:val="Normal"/>
    <w:autoRedefine/>
    <w:uiPriority w:val="39"/>
    <w:unhideWhenUsed/>
    <w:rsid w:val="002F2C86"/>
    <w:pPr>
      <w:spacing w:after="100"/>
      <w:ind w:left="220"/>
    </w:pPr>
  </w:style>
  <w:style w:type="character" w:customStyle="1" w:styleId="Heading3Char">
    <w:name w:val="Heading 3 Char"/>
    <w:basedOn w:val="DefaultParagraphFont"/>
    <w:link w:val="Heading3"/>
    <w:uiPriority w:val="9"/>
    <w:rsid w:val="00520C0B"/>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D4990"/>
    <w:pPr>
      <w:spacing w:after="100"/>
      <w:ind w:left="440"/>
    </w:pPr>
  </w:style>
  <w:style w:type="paragraph" w:styleId="NormalWeb">
    <w:name w:val="Normal (Web)"/>
    <w:basedOn w:val="Normal"/>
    <w:uiPriority w:val="99"/>
    <w:semiHidden/>
    <w:unhideWhenUsed/>
    <w:rsid w:val="006C5822"/>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B53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msftreps@westlakesoftware.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12BE6D7F98F448964E4E23958836C1" ma:contentTypeVersion="1" ma:contentTypeDescription="Create a new document." ma:contentTypeScope="" ma:versionID="5a755c9597cfb2c6a42c92b483b5c797">
  <xsd:schema xmlns:xsd="http://www.w3.org/2001/XMLSchema" xmlns:xs="http://www.w3.org/2001/XMLSchema" xmlns:p="http://schemas.microsoft.com/office/2006/metadata/properties" xmlns:ns3="4735fc78-c4e8-4d83-bd05-bb586608a583" targetNamespace="http://schemas.microsoft.com/office/2006/metadata/properties" ma:root="true" ma:fieldsID="5c84f57baedb57a7d26dd7a20718507d" ns3:_="">
    <xsd:import namespace="4735fc78-c4e8-4d83-bd05-bb586608a5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5fc78-c4e8-4d83-bd05-bb586608a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C8CE-0869-45CA-9710-29E1DE6EA733}">
  <ds:schemaRefs>
    <ds:schemaRef ds:uri="http://schemas.microsoft.com/sharepoint/v3/contenttype/forms"/>
  </ds:schemaRefs>
</ds:datastoreItem>
</file>

<file path=customXml/itemProps2.xml><?xml version="1.0" encoding="utf-8"?>
<ds:datastoreItem xmlns:ds="http://schemas.openxmlformats.org/officeDocument/2006/customXml" ds:itemID="{A16CD3CD-2600-47D7-AE35-3D9C42005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5fc78-c4e8-4d83-bd05-bb586608a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6F9297-6C06-45C9-B801-4FB62E345A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948FED-C5BA-488D-A0CB-D758AE09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Pepperdine University</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Gould</dc:creator>
  <cp:keywords/>
  <dc:description/>
  <cp:lastModifiedBy>C Grupp</cp:lastModifiedBy>
  <cp:revision>13</cp:revision>
  <cp:lastPrinted>2015-08-08T16:18:00Z</cp:lastPrinted>
  <dcterms:created xsi:type="dcterms:W3CDTF">2019-05-20T17:43:00Z</dcterms:created>
  <dcterms:modified xsi:type="dcterms:W3CDTF">2019-05-20T23:52:00Z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0x0101008C12BE6D7F98F448964E4E23958836C1</vt:lpwstr>
  </property>
</Properties>
</file>