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D37F" w14:textId="77777777" w:rsidR="007157EE" w:rsidRPr="008C33B6" w:rsidRDefault="007157EE" w:rsidP="009B4F7C">
      <w:pPr>
        <w:spacing w:line="240" w:lineRule="auto"/>
        <w:rPr>
          <w:rFonts w:cstheme="minorHAnsi"/>
          <w:b/>
        </w:rPr>
      </w:pPr>
      <w:r w:rsidRPr="008C33B6">
        <w:rPr>
          <w:rFonts w:cstheme="minorHAnsi"/>
          <w:b/>
        </w:rPr>
        <w:t>Overview</w:t>
      </w:r>
    </w:p>
    <w:p w14:paraId="41EABA91" w14:textId="472EF261" w:rsidR="008C33B6" w:rsidRPr="008C33B6" w:rsidRDefault="00640B7C" w:rsidP="009B4F7C">
      <w:pPr>
        <w:spacing w:line="240" w:lineRule="auto"/>
        <w:rPr>
          <w:rFonts w:cstheme="minorHAnsi"/>
        </w:rPr>
      </w:pPr>
      <w:r w:rsidRPr="008C33B6">
        <w:rPr>
          <w:rFonts w:cstheme="minorHAnsi"/>
        </w:rPr>
        <w:t xml:space="preserve">This </w:t>
      </w:r>
      <w:r w:rsidR="008C33B6" w:rsidRPr="008C33B6">
        <w:rPr>
          <w:rFonts w:cstheme="minorHAnsi"/>
        </w:rPr>
        <w:t xml:space="preserve">document contains information on the following </w:t>
      </w:r>
      <w:r w:rsidR="00473123">
        <w:rPr>
          <w:rFonts w:cstheme="minorHAnsi"/>
        </w:rPr>
        <w:t>changes and</w:t>
      </w:r>
      <w:r w:rsidR="008C33B6" w:rsidRPr="008C33B6">
        <w:rPr>
          <w:rFonts w:cstheme="minorHAnsi"/>
        </w:rPr>
        <w:t xml:space="preserve"> features added in the May 20</w:t>
      </w:r>
      <w:r w:rsidR="006C764B">
        <w:rPr>
          <w:rFonts w:cstheme="minorHAnsi"/>
        </w:rPr>
        <w:t>22</w:t>
      </w:r>
      <w:r w:rsidR="008C33B6" w:rsidRPr="008C33B6">
        <w:rPr>
          <w:rFonts w:cstheme="minorHAnsi"/>
        </w:rPr>
        <w:t xml:space="preserve"> release:</w:t>
      </w:r>
    </w:p>
    <w:p w14:paraId="755CDE97" w14:textId="029062E2" w:rsidR="009D6ED8" w:rsidRDefault="00BE7973" w:rsidP="00DB0EDF">
      <w:pPr>
        <w:pStyle w:val="ListParagraph"/>
        <w:numPr>
          <w:ilvl w:val="0"/>
          <w:numId w:val="17"/>
        </w:numPr>
        <w:spacing w:line="360" w:lineRule="auto"/>
        <w:rPr>
          <w:rFonts w:cstheme="minorHAnsi"/>
        </w:rPr>
      </w:pPr>
      <w:r w:rsidRPr="00BE7973">
        <w:rPr>
          <w:rFonts w:cstheme="minorHAnsi"/>
        </w:rPr>
        <w:t>Security update</w:t>
      </w:r>
      <w:r w:rsidR="000D6493">
        <w:rPr>
          <w:rFonts w:cstheme="minorHAnsi"/>
        </w:rPr>
        <w:t>:</w:t>
      </w:r>
      <w:r w:rsidRPr="00BE7973">
        <w:rPr>
          <w:rFonts w:cstheme="minorHAnsi"/>
        </w:rPr>
        <w:t xml:space="preserve"> </w:t>
      </w:r>
      <w:r w:rsidR="000D6493">
        <w:rPr>
          <w:rFonts w:cstheme="minorHAnsi"/>
        </w:rPr>
        <w:t>three</w:t>
      </w:r>
      <w:r w:rsidRPr="00BE7973">
        <w:rPr>
          <w:rFonts w:cstheme="minorHAnsi"/>
        </w:rPr>
        <w:t xml:space="preserve"> incorrect logins result in </w:t>
      </w:r>
      <w:r>
        <w:rPr>
          <w:rFonts w:cstheme="minorHAnsi"/>
        </w:rPr>
        <w:t xml:space="preserve">User </w:t>
      </w:r>
      <w:r w:rsidRPr="00BE7973">
        <w:rPr>
          <w:rFonts w:cstheme="minorHAnsi"/>
        </w:rPr>
        <w:t>lockout</w:t>
      </w:r>
      <w:r>
        <w:rPr>
          <w:rFonts w:cstheme="minorHAnsi"/>
        </w:rPr>
        <w:t xml:space="preserve"> (MSFTREPS online and Apps)</w:t>
      </w:r>
    </w:p>
    <w:p w14:paraId="38F03B5A" w14:textId="053E6EAD" w:rsidR="00AD6687" w:rsidRDefault="006A28EF" w:rsidP="00DB0EDF">
      <w:pPr>
        <w:pStyle w:val="ListParagraph"/>
        <w:numPr>
          <w:ilvl w:val="0"/>
          <w:numId w:val="17"/>
        </w:numPr>
        <w:spacing w:line="360" w:lineRule="auto"/>
        <w:rPr>
          <w:rFonts w:cstheme="minorHAnsi"/>
        </w:rPr>
      </w:pPr>
      <w:r w:rsidRPr="006A28EF">
        <w:rPr>
          <w:rFonts w:cstheme="minorHAnsi"/>
        </w:rPr>
        <w:t xml:space="preserve">New </w:t>
      </w:r>
      <w:r w:rsidR="00473123">
        <w:rPr>
          <w:rFonts w:cstheme="minorHAnsi"/>
        </w:rPr>
        <w:t xml:space="preserve">feature: </w:t>
      </w:r>
      <w:r w:rsidRPr="006A28EF">
        <w:rPr>
          <w:rFonts w:cstheme="minorHAnsi"/>
        </w:rPr>
        <w:t xml:space="preserve">question </w:t>
      </w:r>
      <w:r w:rsidR="00B85B45">
        <w:rPr>
          <w:rFonts w:cstheme="minorHAnsi"/>
        </w:rPr>
        <w:t>Visit F</w:t>
      </w:r>
      <w:r w:rsidRPr="006A28EF">
        <w:rPr>
          <w:rFonts w:cstheme="minorHAnsi"/>
        </w:rPr>
        <w:t>requency enhancements</w:t>
      </w:r>
      <w:r>
        <w:rPr>
          <w:rFonts w:cstheme="minorHAnsi"/>
        </w:rPr>
        <w:t xml:space="preserve"> to add Bimonthly and Biannually</w:t>
      </w:r>
    </w:p>
    <w:p w14:paraId="76968835" w14:textId="685E1223" w:rsidR="00AD6687" w:rsidRDefault="00F70CF4" w:rsidP="00DB0EDF">
      <w:pPr>
        <w:pStyle w:val="ListParagraph"/>
        <w:numPr>
          <w:ilvl w:val="0"/>
          <w:numId w:val="17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New </w:t>
      </w:r>
      <w:r w:rsidR="00473123">
        <w:rPr>
          <w:rFonts w:cstheme="minorHAnsi"/>
        </w:rPr>
        <w:t xml:space="preserve">feature: </w:t>
      </w:r>
      <w:r w:rsidRPr="00F70CF4">
        <w:rPr>
          <w:rFonts w:cstheme="minorHAnsi"/>
        </w:rPr>
        <w:t xml:space="preserve">Yes / No questions repeat option in the </w:t>
      </w:r>
      <w:r w:rsidR="00120D77">
        <w:rPr>
          <w:rFonts w:cstheme="minorHAnsi"/>
        </w:rPr>
        <w:t xml:space="preserve">question Filters </w:t>
      </w:r>
      <w:r w:rsidR="008E6223">
        <w:rPr>
          <w:rFonts w:cstheme="minorHAnsi"/>
        </w:rPr>
        <w:t>tab settings</w:t>
      </w:r>
    </w:p>
    <w:p w14:paraId="50347672" w14:textId="076897FB" w:rsidR="00AD6687" w:rsidRPr="00AD6687" w:rsidRDefault="00A9224C" w:rsidP="00DB0EDF">
      <w:pPr>
        <w:pStyle w:val="ListParagraph"/>
        <w:numPr>
          <w:ilvl w:val="0"/>
          <w:numId w:val="17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New feature: </w:t>
      </w:r>
      <w:r w:rsidRPr="00A9224C">
        <w:rPr>
          <w:rFonts w:cstheme="minorHAnsi"/>
        </w:rPr>
        <w:t>Photo Rotation Tool</w:t>
      </w:r>
      <w:r>
        <w:rPr>
          <w:rFonts w:cstheme="minorHAnsi"/>
        </w:rPr>
        <w:t xml:space="preserve"> in Transactions and Photo Dashboard</w:t>
      </w:r>
    </w:p>
    <w:p w14:paraId="1F9AA2E6" w14:textId="472F25E7" w:rsidR="00E17798" w:rsidRPr="00E17798" w:rsidRDefault="00E17798" w:rsidP="00676E14">
      <w:pPr>
        <w:spacing w:line="240" w:lineRule="auto"/>
        <w:rPr>
          <w:rFonts w:cstheme="minorHAnsi"/>
          <w:b/>
        </w:rPr>
      </w:pPr>
      <w:r w:rsidRPr="00E17798">
        <w:rPr>
          <w:rFonts w:cstheme="minorHAnsi"/>
          <w:b/>
        </w:rPr>
        <w:t xml:space="preserve">1. </w:t>
      </w:r>
      <w:r w:rsidR="00DB0EDF">
        <w:rPr>
          <w:rFonts w:cstheme="minorHAnsi"/>
          <w:b/>
        </w:rPr>
        <w:t>Security update</w:t>
      </w:r>
    </w:p>
    <w:p w14:paraId="21C15AED" w14:textId="60D88174" w:rsidR="00D23A1F" w:rsidRDefault="00EA1CB4" w:rsidP="00676E14">
      <w:pPr>
        <w:spacing w:line="240" w:lineRule="auto"/>
        <w:rPr>
          <w:bCs/>
        </w:rPr>
      </w:pPr>
      <w:r>
        <w:rPr>
          <w:bCs/>
        </w:rPr>
        <w:t>I</w:t>
      </w:r>
      <w:r w:rsidR="008F1379">
        <w:rPr>
          <w:bCs/>
        </w:rPr>
        <w:t>n</w:t>
      </w:r>
      <w:r>
        <w:rPr>
          <w:bCs/>
        </w:rPr>
        <w:t xml:space="preserve"> order to comply with Microsoft SSPA security requirements a change has been made </w:t>
      </w:r>
      <w:r w:rsidR="008F1379">
        <w:rPr>
          <w:bCs/>
        </w:rPr>
        <w:t xml:space="preserve">to the user login </w:t>
      </w:r>
      <w:r w:rsidR="006C3BA3">
        <w:rPr>
          <w:bCs/>
        </w:rPr>
        <w:t xml:space="preserve">page, both online at </w:t>
      </w:r>
      <w:r w:rsidR="006C3BA3" w:rsidRPr="00610AFA">
        <w:rPr>
          <w:b/>
          <w:color w:val="FF0000"/>
        </w:rPr>
        <w:t>MSFTREPS.com and in the REP apps</w:t>
      </w:r>
      <w:r w:rsidR="006C3BA3">
        <w:rPr>
          <w:bCs/>
        </w:rPr>
        <w:t xml:space="preserve">. </w:t>
      </w:r>
      <w:r w:rsidR="00353E07">
        <w:rPr>
          <w:bCs/>
        </w:rPr>
        <w:t>If any</w:t>
      </w:r>
      <w:r w:rsidR="00C37689">
        <w:rPr>
          <w:bCs/>
        </w:rPr>
        <w:t xml:space="preserve"> registered</w:t>
      </w:r>
      <w:r w:rsidR="00353E07">
        <w:rPr>
          <w:bCs/>
        </w:rPr>
        <w:t xml:space="preserve"> user enters incorrect credentials (username </w:t>
      </w:r>
      <w:r w:rsidR="00C37689">
        <w:rPr>
          <w:bCs/>
        </w:rPr>
        <w:t xml:space="preserve">and / </w:t>
      </w:r>
      <w:r w:rsidR="00353E07">
        <w:rPr>
          <w:bCs/>
        </w:rPr>
        <w:t xml:space="preserve">or password) three times within a </w:t>
      </w:r>
      <w:proofErr w:type="gramStart"/>
      <w:r w:rsidR="00353E07">
        <w:rPr>
          <w:bCs/>
        </w:rPr>
        <w:t>24 hour</w:t>
      </w:r>
      <w:proofErr w:type="gramEnd"/>
      <w:r w:rsidR="00353E07">
        <w:rPr>
          <w:bCs/>
        </w:rPr>
        <w:t xml:space="preserve"> period </w:t>
      </w:r>
      <w:r w:rsidR="0038026A">
        <w:rPr>
          <w:bCs/>
        </w:rPr>
        <w:t xml:space="preserve">the result will be a lockout. </w:t>
      </w:r>
      <w:r w:rsidR="00D23A1F">
        <w:rPr>
          <w:bCs/>
        </w:rPr>
        <w:t xml:space="preserve">There will be new messages added each time invalid credentials are entered which will specify how many more chances the user </w:t>
      </w:r>
      <w:proofErr w:type="gramStart"/>
      <w:r w:rsidR="00D23A1F">
        <w:rPr>
          <w:bCs/>
        </w:rPr>
        <w:t>has to</w:t>
      </w:r>
      <w:proofErr w:type="gramEnd"/>
      <w:r w:rsidR="00D23A1F">
        <w:rPr>
          <w:bCs/>
        </w:rPr>
        <w:t xml:space="preserve"> enter them correctly.</w:t>
      </w:r>
    </w:p>
    <w:p w14:paraId="0EE96657" w14:textId="4DB6078E" w:rsidR="00D23A1F" w:rsidRDefault="009D3C7A" w:rsidP="00676E14">
      <w:pPr>
        <w:spacing w:line="240" w:lineRule="auto"/>
        <w:rPr>
          <w:bCs/>
        </w:rPr>
      </w:pPr>
      <w:r>
        <w:rPr>
          <w:noProof/>
        </w:rPr>
        <w:drawing>
          <wp:inline distT="0" distB="0" distL="0" distR="0" wp14:anchorId="5B4CA1A2" wp14:editId="593A72B9">
            <wp:extent cx="6858000" cy="1849755"/>
            <wp:effectExtent l="0" t="0" r="0" b="0"/>
            <wp:docPr id="4" name="Picture 4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ebsit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C8507" w14:textId="1884500A" w:rsidR="009D3C7A" w:rsidRDefault="009D3C7A" w:rsidP="00676E14">
      <w:pPr>
        <w:spacing w:line="240" w:lineRule="auto"/>
        <w:rPr>
          <w:bCs/>
        </w:rPr>
      </w:pPr>
      <w:r>
        <w:rPr>
          <w:bCs/>
        </w:rPr>
        <w:t xml:space="preserve">The user will have </w:t>
      </w:r>
      <w:r w:rsidR="008657EA">
        <w:rPr>
          <w:bCs/>
        </w:rPr>
        <w:t xml:space="preserve">to wait 24 hours </w:t>
      </w:r>
      <w:r w:rsidR="006C380A">
        <w:rPr>
          <w:bCs/>
        </w:rPr>
        <w:t>to</w:t>
      </w:r>
      <w:r w:rsidR="008657EA">
        <w:rPr>
          <w:bCs/>
        </w:rPr>
        <w:t xml:space="preserve"> try logging in again</w:t>
      </w:r>
      <w:r w:rsidR="00457571">
        <w:rPr>
          <w:bCs/>
        </w:rPr>
        <w:t>.</w:t>
      </w:r>
      <w:r w:rsidR="00A52608">
        <w:rPr>
          <w:bCs/>
        </w:rPr>
        <w:t xml:space="preserve"> If </w:t>
      </w:r>
      <w:r w:rsidR="004B505B">
        <w:rPr>
          <w:bCs/>
        </w:rPr>
        <w:t xml:space="preserve">still </w:t>
      </w:r>
      <w:r w:rsidR="00A52608">
        <w:rPr>
          <w:bCs/>
        </w:rPr>
        <w:t>unsuccessful, we suggest</w:t>
      </w:r>
      <w:r w:rsidR="00621399">
        <w:rPr>
          <w:bCs/>
        </w:rPr>
        <w:t xml:space="preserve"> using</w:t>
      </w:r>
      <w:r w:rsidR="008657EA">
        <w:rPr>
          <w:bCs/>
        </w:rPr>
        <w:t xml:space="preserve"> </w:t>
      </w:r>
      <w:r w:rsidR="00751F0F">
        <w:rPr>
          <w:bCs/>
        </w:rPr>
        <w:t>the “</w:t>
      </w:r>
      <w:r w:rsidR="00751F0F" w:rsidRPr="0036636A">
        <w:rPr>
          <w:b/>
        </w:rPr>
        <w:t>Can’t access your account?”</w:t>
      </w:r>
      <w:r w:rsidR="00751F0F">
        <w:rPr>
          <w:bCs/>
        </w:rPr>
        <w:t xml:space="preserve"> link to </w:t>
      </w:r>
      <w:r w:rsidR="00C37689">
        <w:rPr>
          <w:bCs/>
        </w:rPr>
        <w:t>reset the password.</w:t>
      </w:r>
      <w:r w:rsidR="006C380A">
        <w:rPr>
          <w:bCs/>
        </w:rPr>
        <w:t xml:space="preserve"> </w:t>
      </w:r>
      <w:r w:rsidR="00D672E7">
        <w:rPr>
          <w:bCs/>
        </w:rPr>
        <w:t xml:space="preserve">Also, </w:t>
      </w:r>
      <w:r w:rsidR="006C380A">
        <w:rPr>
          <w:bCs/>
        </w:rPr>
        <w:t xml:space="preserve">Admins </w:t>
      </w:r>
      <w:r w:rsidR="00870545">
        <w:rPr>
          <w:bCs/>
        </w:rPr>
        <w:t>can</w:t>
      </w:r>
      <w:r w:rsidR="006C380A">
        <w:rPr>
          <w:bCs/>
        </w:rPr>
        <w:t xml:space="preserve"> override the lockout </w:t>
      </w:r>
      <w:r w:rsidR="00D672E7">
        <w:rPr>
          <w:bCs/>
        </w:rPr>
        <w:t>online in User Management</w:t>
      </w:r>
      <w:r w:rsidR="00870545">
        <w:rPr>
          <w:bCs/>
        </w:rPr>
        <w:t>. Open the</w:t>
      </w:r>
      <w:r w:rsidR="00611128">
        <w:rPr>
          <w:bCs/>
        </w:rPr>
        <w:t xml:space="preserve"> User’s edit </w:t>
      </w:r>
      <w:r w:rsidR="00342BEF">
        <w:rPr>
          <w:bCs/>
        </w:rPr>
        <w:t>window</w:t>
      </w:r>
      <w:r w:rsidR="00BC771D">
        <w:rPr>
          <w:bCs/>
        </w:rPr>
        <w:t xml:space="preserve">, look for the </w:t>
      </w:r>
      <w:r w:rsidR="00BC771D" w:rsidRPr="00B34A54">
        <w:rPr>
          <w:bCs/>
          <w:color w:val="FF0000"/>
        </w:rPr>
        <w:t xml:space="preserve">Account Locked </w:t>
      </w:r>
      <w:r w:rsidR="00BC771D">
        <w:rPr>
          <w:bCs/>
        </w:rPr>
        <w:t>option</w:t>
      </w:r>
      <w:r w:rsidR="00B34A54">
        <w:rPr>
          <w:bCs/>
        </w:rPr>
        <w:t xml:space="preserve">. Uncheck and </w:t>
      </w:r>
      <w:proofErr w:type="gramStart"/>
      <w:r w:rsidR="00B34A54">
        <w:rPr>
          <w:bCs/>
        </w:rPr>
        <w:t>Save</w:t>
      </w:r>
      <w:proofErr w:type="gramEnd"/>
      <w:r w:rsidR="00B34A54">
        <w:rPr>
          <w:bCs/>
        </w:rPr>
        <w:t xml:space="preserve"> to</w:t>
      </w:r>
      <w:r w:rsidR="00DB6902">
        <w:rPr>
          <w:bCs/>
        </w:rPr>
        <w:t xml:space="preserve"> re</w:t>
      </w:r>
      <w:r w:rsidR="002442E0">
        <w:rPr>
          <w:bCs/>
        </w:rPr>
        <w:t>move</w:t>
      </w:r>
      <w:r w:rsidR="00DB6902">
        <w:rPr>
          <w:bCs/>
        </w:rPr>
        <w:t xml:space="preserve"> the lock immediately.</w:t>
      </w:r>
      <w:r w:rsidR="00621399">
        <w:rPr>
          <w:bCs/>
        </w:rPr>
        <w:t xml:space="preserve"> </w:t>
      </w:r>
    </w:p>
    <w:p w14:paraId="306FEA40" w14:textId="49AA13D1" w:rsidR="009D3C7A" w:rsidRDefault="00CC1DDC" w:rsidP="0036636A">
      <w:pPr>
        <w:spacing w:line="240" w:lineRule="auto"/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031B" wp14:editId="3A0B3D61">
                <wp:simplePos x="0" y="0"/>
                <wp:positionH relativeFrom="column">
                  <wp:posOffset>838200</wp:posOffset>
                </wp:positionH>
                <wp:positionV relativeFrom="paragraph">
                  <wp:posOffset>2054225</wp:posOffset>
                </wp:positionV>
                <wp:extent cx="3114675" cy="257175"/>
                <wp:effectExtent l="19050" t="1905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CA31F" id="Rectangle 9" o:spid="_x0000_s1026" style="position:absolute;margin-left:66pt;margin-top:161.75pt;width:245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" filled="f" strokecolor="#00b050" strokeweight="2.25pt"/>
            </w:pict>
          </mc:Fallback>
        </mc:AlternateContent>
      </w:r>
      <w:r w:rsidR="0036636A">
        <w:rPr>
          <w:noProof/>
        </w:rPr>
        <w:drawing>
          <wp:inline distT="0" distB="0" distL="0" distR="0" wp14:anchorId="47E21A0F" wp14:editId="712A3FD7">
            <wp:extent cx="5373933" cy="3009900"/>
            <wp:effectExtent l="0" t="0" r="635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3933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0EEF6" w14:textId="77777777" w:rsidR="009B3466" w:rsidRPr="00EA1CB4" w:rsidRDefault="009B3466" w:rsidP="00676E14">
      <w:pPr>
        <w:spacing w:line="240" w:lineRule="auto"/>
        <w:rPr>
          <w:bCs/>
        </w:rPr>
      </w:pPr>
    </w:p>
    <w:p w14:paraId="3E0A9CE6" w14:textId="078FD974" w:rsidR="0000057A" w:rsidRDefault="002442E0" w:rsidP="00676E14">
      <w:pPr>
        <w:spacing w:line="240" w:lineRule="auto"/>
        <w:rPr>
          <w:b/>
        </w:rPr>
      </w:pPr>
      <w:r>
        <w:rPr>
          <w:b/>
        </w:rPr>
        <w:t xml:space="preserve">2. </w:t>
      </w:r>
      <w:r w:rsidR="0000057A">
        <w:rPr>
          <w:rFonts w:cstheme="minorHAnsi"/>
          <w:b/>
          <w:bCs/>
        </w:rPr>
        <w:t>Q</w:t>
      </w:r>
      <w:r w:rsidR="0000057A" w:rsidRPr="0000057A">
        <w:rPr>
          <w:rFonts w:cstheme="minorHAnsi"/>
          <w:b/>
          <w:bCs/>
        </w:rPr>
        <w:t xml:space="preserve">uestion </w:t>
      </w:r>
      <w:r w:rsidR="00E81B4A">
        <w:rPr>
          <w:rFonts w:cstheme="minorHAnsi"/>
          <w:b/>
          <w:bCs/>
        </w:rPr>
        <w:t>V</w:t>
      </w:r>
      <w:r w:rsidR="00DA679A">
        <w:rPr>
          <w:rFonts w:cstheme="minorHAnsi"/>
          <w:b/>
          <w:bCs/>
        </w:rPr>
        <w:t xml:space="preserve">isit </w:t>
      </w:r>
      <w:r w:rsidR="00E81B4A">
        <w:rPr>
          <w:rFonts w:cstheme="minorHAnsi"/>
          <w:b/>
          <w:bCs/>
        </w:rPr>
        <w:t>F</w:t>
      </w:r>
      <w:r w:rsidR="0000057A" w:rsidRPr="0000057A">
        <w:rPr>
          <w:rFonts w:cstheme="minorHAnsi"/>
          <w:b/>
          <w:bCs/>
        </w:rPr>
        <w:t>requency enhancements to add Bimonthly and Biannually</w:t>
      </w:r>
      <w:r w:rsidR="0000057A">
        <w:rPr>
          <w:b/>
        </w:rPr>
        <w:t xml:space="preserve"> </w:t>
      </w:r>
    </w:p>
    <w:p w14:paraId="7CD95511" w14:textId="109AF897" w:rsidR="00E17798" w:rsidRDefault="00AD6687" w:rsidP="00676E14">
      <w:pPr>
        <w:spacing w:line="240" w:lineRule="auto"/>
      </w:pPr>
      <w:r>
        <w:rPr>
          <w:b/>
        </w:rPr>
        <w:t>The form wizard</w:t>
      </w:r>
      <w:r w:rsidR="00E17798">
        <w:t xml:space="preserve"> </w:t>
      </w:r>
      <w:r w:rsidR="0000057A">
        <w:t xml:space="preserve">in the Store Visit Report </w:t>
      </w:r>
      <w:r w:rsidR="00E17798">
        <w:t>has been given a</w:t>
      </w:r>
      <w:r w:rsidR="00EF3CB8">
        <w:t>n</w:t>
      </w:r>
      <w:r w:rsidR="00E17798">
        <w:t xml:space="preserve"> upgrade to allow</w:t>
      </w:r>
      <w:r>
        <w:t xml:space="preserve"> new options for </w:t>
      </w:r>
      <w:r w:rsidR="00DA679A">
        <w:t xml:space="preserve">Visit </w:t>
      </w:r>
      <w:r w:rsidR="00EF3CB8">
        <w:t>Frequency filter settings.</w:t>
      </w:r>
      <w:r>
        <w:t xml:space="preserve"> The o</w:t>
      </w:r>
      <w:r w:rsidRPr="00AD6687">
        <w:t>riginal option</w:t>
      </w:r>
      <w:r w:rsidR="00EF3CB8">
        <w:t>s</w:t>
      </w:r>
      <w:r w:rsidRPr="00AD6687">
        <w:t xml:space="preserve"> </w:t>
      </w:r>
      <w:r w:rsidR="00EF3CB8">
        <w:t xml:space="preserve">allowed for </w:t>
      </w:r>
      <w:r w:rsidR="007A3413">
        <w:t xml:space="preserve">each visit, </w:t>
      </w:r>
      <w:r w:rsidR="000A2F3F">
        <w:t>weekly, monthly and quarterly</w:t>
      </w:r>
      <w:r w:rsidR="00472747">
        <w:t>. Two new frequencies have been added:</w:t>
      </w:r>
    </w:p>
    <w:p w14:paraId="6A83D18F" w14:textId="7D8053E8" w:rsidR="00A43179" w:rsidRPr="00A43179" w:rsidRDefault="00A43179" w:rsidP="00A43179">
      <w:pPr>
        <w:pStyle w:val="ListParagraph"/>
        <w:numPr>
          <w:ilvl w:val="0"/>
          <w:numId w:val="18"/>
        </w:numPr>
        <w:spacing w:line="240" w:lineRule="auto"/>
      </w:pPr>
      <w:r w:rsidRPr="00A43179">
        <w:t xml:space="preserve">Bimonthly </w:t>
      </w:r>
      <w:r>
        <w:t xml:space="preserve">- </w:t>
      </w:r>
      <w:r w:rsidRPr="00A43179">
        <w:t>defined per month as</w:t>
      </w:r>
      <w:r w:rsidR="00887621">
        <w:t xml:space="preserve"> days</w:t>
      </w:r>
      <w:r w:rsidRPr="00A43179">
        <w:t xml:space="preserve"> 1-14 and</w:t>
      </w:r>
      <w:r w:rsidR="003F2467">
        <w:t xml:space="preserve"> then a reset for</w:t>
      </w:r>
      <w:r w:rsidR="00887621">
        <w:t xml:space="preserve"> days</w:t>
      </w:r>
      <w:r w:rsidRPr="00A43179">
        <w:t xml:space="preserve"> 15 - end</w:t>
      </w:r>
    </w:p>
    <w:p w14:paraId="6ED6B4A7" w14:textId="543464FE" w:rsidR="00472747" w:rsidRDefault="00A43179" w:rsidP="00A43179">
      <w:pPr>
        <w:pStyle w:val="ListParagraph"/>
        <w:numPr>
          <w:ilvl w:val="0"/>
          <w:numId w:val="18"/>
        </w:numPr>
        <w:spacing w:line="240" w:lineRule="auto"/>
      </w:pPr>
      <w:r w:rsidRPr="00A43179">
        <w:t xml:space="preserve">Biannually </w:t>
      </w:r>
      <w:r w:rsidR="00887621">
        <w:t xml:space="preserve">- </w:t>
      </w:r>
      <w:r w:rsidRPr="00A43179">
        <w:t>defined as Jan</w:t>
      </w:r>
      <w:r w:rsidR="00E967A1">
        <w:t>uary</w:t>
      </w:r>
      <w:r w:rsidRPr="00A43179">
        <w:t xml:space="preserve"> 1 to June </w:t>
      </w:r>
      <w:r w:rsidR="00E967A1">
        <w:t>30</w:t>
      </w:r>
      <w:r w:rsidRPr="00A43179">
        <w:t xml:space="preserve"> </w:t>
      </w:r>
      <w:r w:rsidR="00E967A1">
        <w:t>and the</w:t>
      </w:r>
      <w:r w:rsidR="003F2467">
        <w:t>n a reset for</w:t>
      </w:r>
      <w:r w:rsidRPr="00A43179">
        <w:t xml:space="preserve"> July 1 to Dec</w:t>
      </w:r>
      <w:r w:rsidR="003F2467">
        <w:t>ember 31</w:t>
      </w:r>
    </w:p>
    <w:p w14:paraId="2556E070" w14:textId="5003DA9B" w:rsidR="00824DD1" w:rsidRDefault="00824DD1" w:rsidP="00824DD1">
      <w:pPr>
        <w:keepNext/>
        <w:jc w:val="center"/>
      </w:pPr>
    </w:p>
    <w:p w14:paraId="63314681" w14:textId="3C982535" w:rsidR="009B4F7C" w:rsidRDefault="00F17DA5" w:rsidP="005F417A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82F35" wp14:editId="01E7CEF5">
                <wp:simplePos x="0" y="0"/>
                <wp:positionH relativeFrom="column">
                  <wp:posOffset>5038725</wp:posOffset>
                </wp:positionH>
                <wp:positionV relativeFrom="paragraph">
                  <wp:posOffset>1404620</wp:posOffset>
                </wp:positionV>
                <wp:extent cx="800100" cy="238125"/>
                <wp:effectExtent l="19050" t="1905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1E019" id="Rectangle 11" o:spid="_x0000_s1026" style="position:absolute;margin-left:396.75pt;margin-top:110.6pt;width:63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" filled="f" strokecolor="#00b05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53687" wp14:editId="249B08BD">
                <wp:simplePos x="0" y="0"/>
                <wp:positionH relativeFrom="column">
                  <wp:posOffset>2457450</wp:posOffset>
                </wp:positionH>
                <wp:positionV relativeFrom="paragraph">
                  <wp:posOffset>1404620</wp:posOffset>
                </wp:positionV>
                <wp:extent cx="838200" cy="238125"/>
                <wp:effectExtent l="19050" t="1905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A5675" id="Rectangle 10" o:spid="_x0000_s1026" style="position:absolute;margin-left:193.5pt;margin-top:110.6pt;width:66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" filled="f" strokecolor="#00b050" strokeweight="2.25pt"/>
            </w:pict>
          </mc:Fallback>
        </mc:AlternateContent>
      </w:r>
      <w:r w:rsidR="005F417A">
        <w:rPr>
          <w:noProof/>
        </w:rPr>
        <w:drawing>
          <wp:inline distT="0" distB="0" distL="0" distR="0" wp14:anchorId="32742E1B" wp14:editId="55D57215">
            <wp:extent cx="5591175" cy="5307992"/>
            <wp:effectExtent l="0" t="0" r="0" b="698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8658" cy="531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55F0C" w14:textId="76556ACE" w:rsidR="00980EF1" w:rsidRPr="00980EF1" w:rsidRDefault="00980EF1" w:rsidP="00980EF1">
      <w:pPr>
        <w:rPr>
          <w:b/>
        </w:rPr>
      </w:pPr>
      <w:r w:rsidRPr="00980EF1">
        <w:rPr>
          <w:bCs/>
        </w:rPr>
        <w:t>Once the</w:t>
      </w:r>
      <w:r>
        <w:rPr>
          <w:b/>
        </w:rPr>
        <w:t xml:space="preserve"> </w:t>
      </w:r>
      <w:r w:rsidRPr="00980EF1">
        <w:rPr>
          <w:bCs/>
        </w:rPr>
        <w:t>setting</w:t>
      </w:r>
      <w:r>
        <w:rPr>
          <w:bCs/>
        </w:rPr>
        <w:t xml:space="preserve"> has been added</w:t>
      </w:r>
      <w:r w:rsidR="00963A29">
        <w:rPr>
          <w:bCs/>
        </w:rPr>
        <w:t xml:space="preserve">, make sure to hit </w:t>
      </w:r>
      <w:r w:rsidR="00963A29" w:rsidRPr="00E91C89">
        <w:rPr>
          <w:b/>
        </w:rPr>
        <w:t>Save</w:t>
      </w:r>
      <w:r w:rsidR="00963A29">
        <w:rPr>
          <w:bCs/>
        </w:rPr>
        <w:t xml:space="preserve"> for the question and then </w:t>
      </w:r>
      <w:r w:rsidR="00963A29" w:rsidRPr="00E91C89">
        <w:rPr>
          <w:b/>
        </w:rPr>
        <w:t xml:space="preserve">Save </w:t>
      </w:r>
      <w:r w:rsidR="00963A29">
        <w:rPr>
          <w:bCs/>
        </w:rPr>
        <w:t>for the full call report.</w:t>
      </w:r>
      <w:r>
        <w:rPr>
          <w:b/>
        </w:rPr>
        <w:t xml:space="preserve"> </w:t>
      </w:r>
      <w:r w:rsidRPr="00980EF1">
        <w:rPr>
          <w:b/>
        </w:rPr>
        <w:t xml:space="preserve"> </w:t>
      </w:r>
    </w:p>
    <w:p w14:paraId="7AE9264E" w14:textId="1ED61DAC" w:rsidR="00401EAD" w:rsidRPr="003E5F1D" w:rsidRDefault="002262E7" w:rsidP="00E17798">
      <w:pPr>
        <w:rPr>
          <w:bCs/>
          <w:i/>
          <w:iCs/>
        </w:rPr>
      </w:pPr>
      <w:r w:rsidRPr="003E5F1D">
        <w:rPr>
          <w:b/>
          <w:i/>
          <w:iCs/>
        </w:rPr>
        <w:t>Note:</w:t>
      </w:r>
      <w:r w:rsidRPr="003E5F1D">
        <w:rPr>
          <w:bCs/>
          <w:i/>
          <w:iCs/>
        </w:rPr>
        <w:t xml:space="preserve"> </w:t>
      </w:r>
      <w:r w:rsidR="00BB444B" w:rsidRPr="003E5F1D">
        <w:rPr>
          <w:bCs/>
          <w:i/>
          <w:iCs/>
        </w:rPr>
        <w:t xml:space="preserve">Future deployments </w:t>
      </w:r>
      <w:r w:rsidR="00076CD4" w:rsidRPr="003E5F1D">
        <w:rPr>
          <w:bCs/>
          <w:i/>
          <w:iCs/>
        </w:rPr>
        <w:t xml:space="preserve">for this new feature </w:t>
      </w:r>
      <w:r w:rsidR="00BB444B" w:rsidRPr="003E5F1D">
        <w:rPr>
          <w:bCs/>
          <w:i/>
          <w:iCs/>
        </w:rPr>
        <w:t>may include Special Project forms</w:t>
      </w:r>
      <w:r w:rsidR="00076CD4" w:rsidRPr="003E5F1D">
        <w:rPr>
          <w:bCs/>
          <w:i/>
          <w:iCs/>
        </w:rPr>
        <w:t xml:space="preserve">, but for now </w:t>
      </w:r>
      <w:r w:rsidRPr="003E5F1D">
        <w:rPr>
          <w:bCs/>
          <w:i/>
          <w:iCs/>
        </w:rPr>
        <w:t>only the Store Visit Report is fully implemented.</w:t>
      </w:r>
    </w:p>
    <w:p w14:paraId="7968867D" w14:textId="77777777" w:rsidR="002262E7" w:rsidRDefault="002262E7" w:rsidP="00E17798">
      <w:pPr>
        <w:rPr>
          <w:bCs/>
        </w:rPr>
      </w:pPr>
    </w:p>
    <w:p w14:paraId="23699DFD" w14:textId="77777777" w:rsidR="002262E7" w:rsidRPr="00BB444B" w:rsidRDefault="002262E7" w:rsidP="00E17798">
      <w:pPr>
        <w:rPr>
          <w:bCs/>
        </w:rPr>
      </w:pPr>
    </w:p>
    <w:p w14:paraId="32FFC0D8" w14:textId="342F0F26" w:rsidR="008C0680" w:rsidRDefault="00E76959" w:rsidP="00E17798">
      <w:pPr>
        <w:rPr>
          <w:b/>
        </w:rPr>
      </w:pPr>
      <w:r>
        <w:rPr>
          <w:b/>
        </w:rPr>
        <w:lastRenderedPageBreak/>
        <w:t xml:space="preserve">New Question Frequency icons in the REP Apps </w:t>
      </w:r>
    </w:p>
    <w:p w14:paraId="48149512" w14:textId="03876EBF" w:rsidR="00663237" w:rsidRDefault="00663237" w:rsidP="00663237">
      <w:pPr>
        <w:spacing w:line="240" w:lineRule="auto"/>
      </w:pPr>
      <w:r>
        <w:rPr>
          <w:b/>
        </w:rPr>
        <w:t xml:space="preserve">The REP Apps </w:t>
      </w:r>
      <w:r w:rsidRPr="00920AE6">
        <w:rPr>
          <w:bCs/>
        </w:rPr>
        <w:t xml:space="preserve">will be updated </w:t>
      </w:r>
      <w:r w:rsidR="00350CCB">
        <w:rPr>
          <w:bCs/>
        </w:rPr>
        <w:t xml:space="preserve">with revised icons </w:t>
      </w:r>
      <w:r w:rsidRPr="00920AE6">
        <w:rPr>
          <w:bCs/>
        </w:rPr>
        <w:t>to coincide with the</w:t>
      </w:r>
      <w:r w:rsidR="00920AE6" w:rsidRPr="00920AE6">
        <w:rPr>
          <w:bCs/>
        </w:rPr>
        <w:t xml:space="preserve"> additional</w:t>
      </w:r>
      <w:r w:rsidR="00920AE6">
        <w:rPr>
          <w:b/>
        </w:rPr>
        <w:t xml:space="preserve"> </w:t>
      </w:r>
      <w:r w:rsidR="00920AE6">
        <w:t>question frequenc</w:t>
      </w:r>
      <w:r w:rsidR="00350CCB">
        <w:t>ies. See below for examples</w:t>
      </w:r>
      <w:r w:rsidR="00B12737">
        <w:t>.</w:t>
      </w:r>
      <w:r w:rsidR="004E162A">
        <w:t xml:space="preserve"> All icons except “Weekly” are new.</w:t>
      </w:r>
    </w:p>
    <w:p w14:paraId="1861BEF0" w14:textId="77777777" w:rsidR="00E76959" w:rsidRDefault="00E76959" w:rsidP="00E17798">
      <w:pPr>
        <w:rPr>
          <w:b/>
        </w:rPr>
      </w:pPr>
    </w:p>
    <w:p w14:paraId="4561D7F0" w14:textId="1D1A4B94" w:rsidR="00E76959" w:rsidRDefault="007341B3" w:rsidP="00AD40F3">
      <w:pPr>
        <w:jc w:val="center"/>
        <w:rPr>
          <w:b/>
        </w:rPr>
      </w:pPr>
      <w:r>
        <w:rPr>
          <w:noProof/>
        </w:rPr>
        <w:drawing>
          <wp:inline distT="0" distB="0" distL="0" distR="0" wp14:anchorId="530FBB0B" wp14:editId="753FE86F">
            <wp:extent cx="6858000" cy="396748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811C1" w14:textId="77777777" w:rsidR="00364A3B" w:rsidRDefault="00364A3B" w:rsidP="003F30AD">
      <w:pPr>
        <w:rPr>
          <w:b/>
        </w:rPr>
      </w:pPr>
    </w:p>
    <w:p w14:paraId="5B80F60A" w14:textId="57829A6B" w:rsidR="00BC74E8" w:rsidRDefault="00BA39E8" w:rsidP="00BA39E8">
      <w:pPr>
        <w:keepNext/>
      </w:pPr>
      <w:r>
        <w:t xml:space="preserve"> </w:t>
      </w:r>
      <w:r w:rsidR="00364A3B">
        <w:t xml:space="preserve"> </w:t>
      </w:r>
      <w:r>
        <w:rPr>
          <w:noProof/>
        </w:rPr>
        <w:drawing>
          <wp:inline distT="0" distB="0" distL="0" distR="0" wp14:anchorId="72CE9C94" wp14:editId="6FA8E7E8">
            <wp:extent cx="3611937" cy="1506855"/>
            <wp:effectExtent l="0" t="0" r="7620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6719" cy="156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142">
        <w:t xml:space="preserve"> </w:t>
      </w:r>
      <w:r w:rsidR="003F30AD">
        <w:t xml:space="preserve"> </w:t>
      </w:r>
      <w:r w:rsidR="00082142">
        <w:rPr>
          <w:noProof/>
        </w:rPr>
        <w:drawing>
          <wp:inline distT="0" distB="0" distL="0" distR="0" wp14:anchorId="6586DB44" wp14:editId="76381785">
            <wp:extent cx="3087016" cy="2009775"/>
            <wp:effectExtent l="0" t="0" r="0" b="0"/>
            <wp:docPr id="3" name="Picture 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eam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390" cy="204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4E7BF" w14:textId="3C3ACA4D" w:rsidR="00663237" w:rsidRDefault="00BC74E8" w:rsidP="00BC74E8">
      <w:pPr>
        <w:pStyle w:val="Caption"/>
        <w:jc w:val="center"/>
        <w:rPr>
          <w:b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- Example of Biannual</w:t>
      </w:r>
      <w:r w:rsidR="009A6284">
        <w:t xml:space="preserve"> and Bimonthly questions</w:t>
      </w:r>
    </w:p>
    <w:p w14:paraId="49A44652" w14:textId="77777777" w:rsidR="00BA39E8" w:rsidRDefault="00BA39E8" w:rsidP="00E17798">
      <w:pPr>
        <w:rPr>
          <w:b/>
        </w:rPr>
      </w:pPr>
    </w:p>
    <w:p w14:paraId="2E848AFB" w14:textId="77777777" w:rsidR="00364A3B" w:rsidRDefault="00364A3B" w:rsidP="00E17798">
      <w:pPr>
        <w:rPr>
          <w:b/>
        </w:rPr>
      </w:pPr>
    </w:p>
    <w:p w14:paraId="7D00DD7B" w14:textId="77777777" w:rsidR="005D6CFE" w:rsidRDefault="005D6CFE" w:rsidP="00E17798">
      <w:pPr>
        <w:rPr>
          <w:b/>
        </w:rPr>
      </w:pPr>
    </w:p>
    <w:p w14:paraId="5E197573" w14:textId="1E39E7F6" w:rsidR="00B85B45" w:rsidRDefault="00E33C66" w:rsidP="00E17798">
      <w:pPr>
        <w:rPr>
          <w:b/>
        </w:rPr>
      </w:pPr>
      <w:r>
        <w:rPr>
          <w:b/>
        </w:rPr>
        <w:lastRenderedPageBreak/>
        <w:t xml:space="preserve">3. </w:t>
      </w:r>
      <w:r w:rsidR="00B85B45" w:rsidRPr="00E81B4A">
        <w:rPr>
          <w:rFonts w:cstheme="minorHAnsi"/>
          <w:b/>
          <w:bCs/>
        </w:rPr>
        <w:t xml:space="preserve">Yes </w:t>
      </w:r>
      <w:r w:rsidR="0046220A">
        <w:rPr>
          <w:rFonts w:cstheme="minorHAnsi"/>
          <w:b/>
          <w:bCs/>
        </w:rPr>
        <w:t>or</w:t>
      </w:r>
      <w:r w:rsidR="00B85B45" w:rsidRPr="00E81B4A">
        <w:rPr>
          <w:rFonts w:cstheme="minorHAnsi"/>
          <w:b/>
          <w:bCs/>
        </w:rPr>
        <w:t xml:space="preserve"> No questions repeat option in the question Filters tab settings</w:t>
      </w:r>
      <w:r w:rsidR="00B85B45" w:rsidRPr="00AE2CA1">
        <w:rPr>
          <w:b/>
        </w:rPr>
        <w:t xml:space="preserve"> </w:t>
      </w:r>
    </w:p>
    <w:p w14:paraId="6822F3D0" w14:textId="03CCD1E5" w:rsidR="00B85B45" w:rsidRPr="00221A44" w:rsidRDefault="00265DF7" w:rsidP="00E17798">
      <w:pPr>
        <w:rPr>
          <w:bCs/>
        </w:rPr>
      </w:pPr>
      <w:r>
        <w:rPr>
          <w:bCs/>
        </w:rPr>
        <w:t xml:space="preserve">Another addition to the Filters tab is specifically for </w:t>
      </w:r>
      <w:r w:rsidRPr="00042FF7">
        <w:rPr>
          <w:b/>
        </w:rPr>
        <w:t>Yes</w:t>
      </w:r>
      <w:r w:rsidR="0046220A" w:rsidRPr="00042FF7">
        <w:rPr>
          <w:b/>
        </w:rPr>
        <w:t xml:space="preserve"> or </w:t>
      </w:r>
      <w:r w:rsidRPr="00042FF7">
        <w:rPr>
          <w:b/>
        </w:rPr>
        <w:t>No</w:t>
      </w:r>
      <w:r>
        <w:rPr>
          <w:bCs/>
        </w:rPr>
        <w:t xml:space="preserve"> questions. </w:t>
      </w:r>
      <w:r w:rsidR="00B31F4A">
        <w:rPr>
          <w:bCs/>
        </w:rPr>
        <w:t>Admins can set the questions to repeat e</w:t>
      </w:r>
      <w:r w:rsidR="002E6D19">
        <w:rPr>
          <w:bCs/>
        </w:rPr>
        <w:t>very</w:t>
      </w:r>
      <w:r w:rsidR="00B31F4A">
        <w:rPr>
          <w:bCs/>
        </w:rPr>
        <w:t xml:space="preserve"> visit </w:t>
      </w:r>
      <w:r w:rsidR="002E6D19">
        <w:rPr>
          <w:bCs/>
        </w:rPr>
        <w:t xml:space="preserve">within a Visit Frequency </w:t>
      </w:r>
      <w:r w:rsidR="00420C26">
        <w:rPr>
          <w:bCs/>
        </w:rPr>
        <w:t xml:space="preserve">period </w:t>
      </w:r>
      <w:r w:rsidR="00B26A1C">
        <w:rPr>
          <w:bCs/>
        </w:rPr>
        <w:t>until a</w:t>
      </w:r>
      <w:r w:rsidR="00042FF7">
        <w:rPr>
          <w:bCs/>
        </w:rPr>
        <w:t xml:space="preserve"> requested</w:t>
      </w:r>
      <w:r w:rsidR="00B26A1C">
        <w:rPr>
          <w:bCs/>
        </w:rPr>
        <w:t xml:space="preserve"> Yes or No response is given. </w:t>
      </w:r>
      <w:r w:rsidR="000D64AE">
        <w:rPr>
          <w:bCs/>
        </w:rPr>
        <w:t xml:space="preserve">In other words, the </w:t>
      </w:r>
      <w:proofErr w:type="gramStart"/>
      <w:r w:rsidR="000D64AE">
        <w:rPr>
          <w:bCs/>
        </w:rPr>
        <w:t>Admins</w:t>
      </w:r>
      <w:proofErr w:type="gramEnd"/>
      <w:r w:rsidR="000D64AE">
        <w:rPr>
          <w:bCs/>
        </w:rPr>
        <w:t xml:space="preserve"> can specify </w:t>
      </w:r>
      <w:r w:rsidR="00977506">
        <w:rPr>
          <w:bCs/>
        </w:rPr>
        <w:t xml:space="preserve">that the question continues to be visible until the Reps answers a certain way </w:t>
      </w:r>
      <w:r w:rsidR="005C7001">
        <w:rPr>
          <w:bCs/>
        </w:rPr>
        <w:t xml:space="preserve">as </w:t>
      </w:r>
      <w:r w:rsidR="00977506">
        <w:rPr>
          <w:bCs/>
        </w:rPr>
        <w:t>desired</w:t>
      </w:r>
      <w:r w:rsidR="005C7001">
        <w:rPr>
          <w:bCs/>
        </w:rPr>
        <w:t xml:space="preserve">. </w:t>
      </w:r>
      <w:r w:rsidR="00B26A1C">
        <w:rPr>
          <w:bCs/>
        </w:rPr>
        <w:t xml:space="preserve">Only then will the Yes/No question </w:t>
      </w:r>
      <w:r w:rsidR="005C00A5">
        <w:rPr>
          <w:bCs/>
        </w:rPr>
        <w:t xml:space="preserve">hide in the call report until the next reset point. </w:t>
      </w:r>
    </w:p>
    <w:p w14:paraId="64D48D5E" w14:textId="3051A9C6" w:rsidR="00B85B45" w:rsidRDefault="00860A74" w:rsidP="002727C9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AD471" wp14:editId="7EBD76A7">
                <wp:simplePos x="0" y="0"/>
                <wp:positionH relativeFrom="column">
                  <wp:posOffset>685800</wp:posOffset>
                </wp:positionH>
                <wp:positionV relativeFrom="paragraph">
                  <wp:posOffset>1478280</wp:posOffset>
                </wp:positionV>
                <wp:extent cx="5219700" cy="561975"/>
                <wp:effectExtent l="19050" t="1905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561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AE8D7" id="Rectangle 15" o:spid="_x0000_s1026" style="position:absolute;margin-left:54pt;margin-top:116.4pt;width:411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" filled="f" strokecolor="#00b050" strokeweight="2.25pt"/>
            </w:pict>
          </mc:Fallback>
        </mc:AlternateContent>
      </w:r>
      <w:r w:rsidR="000523C6">
        <w:rPr>
          <w:noProof/>
        </w:rPr>
        <w:drawing>
          <wp:inline distT="0" distB="0" distL="0" distR="0" wp14:anchorId="33663EF5" wp14:editId="1C9D3D23">
            <wp:extent cx="5892602" cy="5600700"/>
            <wp:effectExtent l="0" t="0" r="0" b="0"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6080" cy="560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33944" w14:textId="7D493824" w:rsidR="00FA0EB4" w:rsidRDefault="009D3612" w:rsidP="00E17798">
      <w:pPr>
        <w:rPr>
          <w:bCs/>
        </w:rPr>
      </w:pPr>
      <w:r>
        <w:rPr>
          <w:bCs/>
        </w:rPr>
        <w:t xml:space="preserve">Admins can set the feature with the dropdown: Until answer is </w:t>
      </w:r>
      <w:r w:rsidR="005D46DE">
        <w:rPr>
          <w:bCs/>
        </w:rPr>
        <w:t>“Yes</w:t>
      </w:r>
      <w:proofErr w:type="gramStart"/>
      <w:r w:rsidR="005D46DE">
        <w:rPr>
          <w:bCs/>
        </w:rPr>
        <w:t>”</w:t>
      </w:r>
      <w:proofErr w:type="gramEnd"/>
      <w:r w:rsidR="005D46DE">
        <w:rPr>
          <w:bCs/>
        </w:rPr>
        <w:t xml:space="preserve"> or answer is “No.” </w:t>
      </w:r>
      <w:r w:rsidR="008053D0">
        <w:rPr>
          <w:bCs/>
        </w:rPr>
        <w:t xml:space="preserve">The feature is defaulted to </w:t>
      </w:r>
      <w:r w:rsidR="00D066F3">
        <w:rPr>
          <w:bCs/>
        </w:rPr>
        <w:t>“Never” which means off.</w:t>
      </w:r>
    </w:p>
    <w:p w14:paraId="4B37C994" w14:textId="77777777" w:rsidR="00D066F3" w:rsidRDefault="00D066F3" w:rsidP="00D066F3">
      <w:pPr>
        <w:rPr>
          <w:b/>
        </w:rPr>
      </w:pPr>
      <w:r w:rsidRPr="00980EF1">
        <w:rPr>
          <w:bCs/>
        </w:rPr>
        <w:t>Once the</w:t>
      </w:r>
      <w:r>
        <w:rPr>
          <w:b/>
        </w:rPr>
        <w:t xml:space="preserve"> </w:t>
      </w:r>
      <w:r w:rsidRPr="00980EF1">
        <w:rPr>
          <w:bCs/>
        </w:rPr>
        <w:t>setting</w:t>
      </w:r>
      <w:r>
        <w:rPr>
          <w:bCs/>
        </w:rPr>
        <w:t xml:space="preserve"> has been added, make sure to hit </w:t>
      </w:r>
      <w:r w:rsidRPr="00E91C89">
        <w:rPr>
          <w:b/>
        </w:rPr>
        <w:t>Save</w:t>
      </w:r>
      <w:r>
        <w:rPr>
          <w:bCs/>
        </w:rPr>
        <w:t xml:space="preserve"> for the question and then </w:t>
      </w:r>
      <w:r w:rsidRPr="00E91C89">
        <w:rPr>
          <w:b/>
        </w:rPr>
        <w:t xml:space="preserve">Save </w:t>
      </w:r>
      <w:r>
        <w:rPr>
          <w:bCs/>
        </w:rPr>
        <w:t>for the full call report.</w:t>
      </w:r>
      <w:r>
        <w:rPr>
          <w:b/>
        </w:rPr>
        <w:t xml:space="preserve"> </w:t>
      </w:r>
      <w:r w:rsidRPr="00980EF1">
        <w:rPr>
          <w:b/>
        </w:rPr>
        <w:t xml:space="preserve"> </w:t>
      </w:r>
    </w:p>
    <w:p w14:paraId="208143AD" w14:textId="75C47A25" w:rsidR="00E640A1" w:rsidRPr="00727376" w:rsidRDefault="00727376" w:rsidP="00D066F3">
      <w:pPr>
        <w:rPr>
          <w:bCs/>
        </w:rPr>
      </w:pPr>
      <w:r w:rsidRPr="00727376">
        <w:rPr>
          <w:bCs/>
        </w:rPr>
        <w:t>Yes or No questions that</w:t>
      </w:r>
      <w:r>
        <w:rPr>
          <w:bCs/>
        </w:rPr>
        <w:t xml:space="preserve"> use the </w:t>
      </w:r>
      <w:r w:rsidR="00CB703A" w:rsidRPr="00CB703A">
        <w:rPr>
          <w:b/>
        </w:rPr>
        <w:t>Checkbox</w:t>
      </w:r>
      <w:r w:rsidR="00CB703A">
        <w:rPr>
          <w:bCs/>
        </w:rPr>
        <w:t xml:space="preserve"> </w:t>
      </w:r>
      <w:r w:rsidR="00CB703A" w:rsidRPr="000101BE">
        <w:rPr>
          <w:b/>
        </w:rPr>
        <w:t>advanced option</w:t>
      </w:r>
      <w:r w:rsidR="00CB703A">
        <w:rPr>
          <w:bCs/>
        </w:rPr>
        <w:t xml:space="preserve"> are not applicable for this f</w:t>
      </w:r>
      <w:r w:rsidR="00A05B72">
        <w:rPr>
          <w:bCs/>
        </w:rPr>
        <w:t>ilter</w:t>
      </w:r>
      <w:r w:rsidR="000101BE">
        <w:rPr>
          <w:bCs/>
        </w:rPr>
        <w:t xml:space="preserve"> option.</w:t>
      </w:r>
    </w:p>
    <w:p w14:paraId="363CFE4B" w14:textId="77777777" w:rsidR="00D066F3" w:rsidRPr="003E5F1D" w:rsidRDefault="00D066F3" w:rsidP="00D066F3">
      <w:pPr>
        <w:rPr>
          <w:bCs/>
          <w:i/>
          <w:iCs/>
        </w:rPr>
      </w:pPr>
      <w:r w:rsidRPr="003E5F1D">
        <w:rPr>
          <w:b/>
          <w:i/>
          <w:iCs/>
        </w:rPr>
        <w:t>Note:</w:t>
      </w:r>
      <w:r w:rsidRPr="003E5F1D">
        <w:rPr>
          <w:bCs/>
          <w:i/>
          <w:iCs/>
        </w:rPr>
        <w:t xml:space="preserve"> Future deployments for this new feature may include Special Project forms, but for now only the Store Visit Report is fully implemented.</w:t>
      </w:r>
    </w:p>
    <w:p w14:paraId="62BB6C54" w14:textId="77777777" w:rsidR="00D066F3" w:rsidRDefault="00D066F3" w:rsidP="00E17798">
      <w:pPr>
        <w:rPr>
          <w:bCs/>
        </w:rPr>
      </w:pPr>
    </w:p>
    <w:p w14:paraId="74B66B78" w14:textId="77777777" w:rsidR="00362E2D" w:rsidRPr="00FA0EB4" w:rsidRDefault="00362E2D" w:rsidP="00E17798">
      <w:pPr>
        <w:rPr>
          <w:bCs/>
        </w:rPr>
      </w:pPr>
    </w:p>
    <w:p w14:paraId="73EB7472" w14:textId="77777777" w:rsidR="00362E2D" w:rsidRDefault="00AD48E8" w:rsidP="00E17798">
      <w:pPr>
        <w:rPr>
          <w:b/>
        </w:rPr>
      </w:pPr>
      <w:r>
        <w:rPr>
          <w:b/>
        </w:rPr>
        <w:t xml:space="preserve">4. </w:t>
      </w:r>
      <w:r w:rsidR="000F5675" w:rsidRPr="00362E2D">
        <w:rPr>
          <w:rFonts w:cstheme="minorHAnsi"/>
          <w:b/>
          <w:bCs/>
        </w:rPr>
        <w:t>Photo Rotation Tool in Transactions and Photo Dashboard</w:t>
      </w:r>
      <w:r w:rsidR="000F5675" w:rsidRPr="00AE2CA1">
        <w:rPr>
          <w:b/>
        </w:rPr>
        <w:t xml:space="preserve"> </w:t>
      </w:r>
    </w:p>
    <w:p w14:paraId="6DAC2E4C" w14:textId="087B2D48" w:rsidR="00AE2CA1" w:rsidRDefault="00617DA4" w:rsidP="00617FB4">
      <w:pPr>
        <w:rPr>
          <w:bCs/>
        </w:rPr>
      </w:pPr>
      <w:r>
        <w:rPr>
          <w:bCs/>
        </w:rPr>
        <w:t xml:space="preserve">When </w:t>
      </w:r>
      <w:r w:rsidR="008F04E1">
        <w:rPr>
          <w:bCs/>
        </w:rPr>
        <w:t xml:space="preserve">a photo is taken by a cell phone, </w:t>
      </w:r>
      <w:r w:rsidR="005844E6">
        <w:rPr>
          <w:bCs/>
        </w:rPr>
        <w:t xml:space="preserve">normally the mercury switch within the phone will </w:t>
      </w:r>
      <w:r w:rsidR="00B17E6D">
        <w:rPr>
          <w:bCs/>
        </w:rPr>
        <w:t xml:space="preserve">determine if the user intended the format </w:t>
      </w:r>
      <w:r w:rsidR="00100663">
        <w:rPr>
          <w:bCs/>
        </w:rPr>
        <w:t xml:space="preserve">to be a portrait orientation (vertical) or </w:t>
      </w:r>
      <w:r w:rsidR="009D10A7">
        <w:rPr>
          <w:bCs/>
        </w:rPr>
        <w:t xml:space="preserve">a landscape orientation (horizontal). But </w:t>
      </w:r>
      <w:r w:rsidR="008F04E1">
        <w:rPr>
          <w:bCs/>
        </w:rPr>
        <w:t>occasionally th</w:t>
      </w:r>
      <w:r w:rsidR="00CF34E4">
        <w:rPr>
          <w:bCs/>
        </w:rPr>
        <w:t xml:space="preserve">at camera process is fooled </w:t>
      </w:r>
      <w:r w:rsidR="007453D8">
        <w:rPr>
          <w:bCs/>
        </w:rPr>
        <w:t>by tilting the phone a certain way and other factors, resulting in the image being uploa</w:t>
      </w:r>
      <w:r w:rsidR="004E0867">
        <w:rPr>
          <w:bCs/>
        </w:rPr>
        <w:t xml:space="preserve">ded to the server in an incorrect format. Up until now, there was no way to go in and </w:t>
      </w:r>
      <w:r w:rsidR="0032046C">
        <w:rPr>
          <w:bCs/>
        </w:rPr>
        <w:t>change</w:t>
      </w:r>
      <w:r w:rsidR="004E0867">
        <w:rPr>
          <w:bCs/>
        </w:rPr>
        <w:t xml:space="preserve"> the image to the </w:t>
      </w:r>
      <w:r w:rsidR="00523125">
        <w:rPr>
          <w:bCs/>
        </w:rPr>
        <w:t xml:space="preserve">correct orientation. </w:t>
      </w:r>
    </w:p>
    <w:p w14:paraId="1793B3FC" w14:textId="1C110E51" w:rsidR="005168CD" w:rsidRDefault="0054107F" w:rsidP="00617FB4">
      <w:pPr>
        <w:rPr>
          <w:bCs/>
        </w:rPr>
      </w:pPr>
      <w:r>
        <w:rPr>
          <w:bCs/>
        </w:rPr>
        <w:t xml:space="preserve">A photo rotate tool has been added in the </w:t>
      </w:r>
      <w:r w:rsidR="0046421D">
        <w:rPr>
          <w:bCs/>
        </w:rPr>
        <w:t xml:space="preserve">Call Reports &gt; </w:t>
      </w:r>
      <w:r>
        <w:rPr>
          <w:bCs/>
        </w:rPr>
        <w:t xml:space="preserve">Transaction </w:t>
      </w:r>
      <w:r w:rsidR="0046421D">
        <w:rPr>
          <w:bCs/>
        </w:rPr>
        <w:t xml:space="preserve">report </w:t>
      </w:r>
      <w:r w:rsidR="00215F66">
        <w:rPr>
          <w:bCs/>
        </w:rPr>
        <w:t xml:space="preserve">page </w:t>
      </w:r>
      <w:r w:rsidR="009F23CD">
        <w:rPr>
          <w:bCs/>
        </w:rPr>
        <w:t>and the Phot</w:t>
      </w:r>
      <w:r w:rsidR="00CB6BBF">
        <w:rPr>
          <w:bCs/>
        </w:rPr>
        <w:t xml:space="preserve">o Dashboard page </w:t>
      </w:r>
      <w:r w:rsidR="00215F66">
        <w:rPr>
          <w:bCs/>
        </w:rPr>
        <w:t xml:space="preserve">that will allow a simple correction </w:t>
      </w:r>
      <w:r w:rsidR="009B257B">
        <w:rPr>
          <w:bCs/>
        </w:rPr>
        <w:t xml:space="preserve">for any photos that need to be flipped to the correct orientation. </w:t>
      </w:r>
      <w:r w:rsidR="00927720">
        <w:rPr>
          <w:bCs/>
        </w:rPr>
        <w:t xml:space="preserve">This works in a similar manner that you have probably seen in other </w:t>
      </w:r>
      <w:r w:rsidR="00D3206B">
        <w:rPr>
          <w:bCs/>
        </w:rPr>
        <w:t>online photo storage applications such as One Drive</w:t>
      </w:r>
      <w:r w:rsidR="002C331A">
        <w:rPr>
          <w:bCs/>
        </w:rPr>
        <w:t xml:space="preserve"> and Google Photos.</w:t>
      </w:r>
    </w:p>
    <w:p w14:paraId="3596B53A" w14:textId="0D263CCE" w:rsidR="002C331A" w:rsidRDefault="002C331A" w:rsidP="00617FB4">
      <w:pPr>
        <w:rPr>
          <w:bCs/>
        </w:rPr>
      </w:pPr>
      <w:r>
        <w:rPr>
          <w:bCs/>
        </w:rPr>
        <w:t xml:space="preserve">To adjust, </w:t>
      </w:r>
      <w:r w:rsidR="00981AAD">
        <w:rPr>
          <w:bCs/>
        </w:rPr>
        <w:t>use either button to rotate 90 degrees per click and then Save.</w:t>
      </w:r>
    </w:p>
    <w:p w14:paraId="03D0EE10" w14:textId="23908F24" w:rsidR="00AE2CA1" w:rsidRPr="004456B2" w:rsidRDefault="004456B2" w:rsidP="00617FB4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0154B" wp14:editId="06209B9A">
                <wp:simplePos x="0" y="0"/>
                <wp:positionH relativeFrom="column">
                  <wp:posOffset>123825</wp:posOffset>
                </wp:positionH>
                <wp:positionV relativeFrom="paragraph">
                  <wp:posOffset>201930</wp:posOffset>
                </wp:positionV>
                <wp:extent cx="1333500" cy="361950"/>
                <wp:effectExtent l="19050" t="1905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7737" id="Rectangle 20" o:spid="_x0000_s1026" style="position:absolute;margin-left:9.75pt;margin-top:15.9pt;width:10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" filled="f" strokecolor="#00b050" strokeweight="2.25pt"/>
            </w:pict>
          </mc:Fallback>
        </mc:AlternateContent>
      </w:r>
      <w:r w:rsidR="00E81D6A" w:rsidRPr="00E81D6A">
        <w:rPr>
          <w:bCs/>
          <w:noProof/>
        </w:rPr>
        <w:drawing>
          <wp:inline distT="0" distB="0" distL="0" distR="0" wp14:anchorId="4CAE82C8" wp14:editId="5DDC0F91">
            <wp:extent cx="6438900" cy="2724150"/>
            <wp:effectExtent l="0" t="0" r="0" b="0"/>
            <wp:docPr id="5" name="Picture 4" descr="Graphical user interfac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15EC25D-0252-49BB-BF88-2B7AE5D269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Graphical user interfac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215EC25D-0252-49BB-BF88-2B7AE5D269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1CA0" w:rsidRPr="00B21CA0">
        <w:rPr>
          <w:noProof/>
        </w:rPr>
        <w:t xml:space="preserve"> </w:t>
      </w:r>
    </w:p>
    <w:p w14:paraId="03176881" w14:textId="518766CF" w:rsidR="00383DF6" w:rsidRPr="00383DF6" w:rsidRDefault="004456B2" w:rsidP="00383DF6">
      <w:pPr>
        <w:spacing w:line="36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FE4DF" wp14:editId="0695524D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19125" cy="371475"/>
                <wp:effectExtent l="19050" t="1905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8D78C" id="Rectangle 19" o:spid="_x0000_s1026" style="position:absolute;margin-left:0;margin-top:3.85pt;width:48.7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" filled="f" strokecolor="#00b050" strokeweight="2.25pt"/>
            </w:pict>
          </mc:Fallback>
        </mc:AlternateContent>
      </w:r>
      <w:r w:rsidR="004A4231">
        <w:rPr>
          <w:noProof/>
        </w:rPr>
        <w:drawing>
          <wp:inline distT="0" distB="0" distL="0" distR="0" wp14:anchorId="1C7C2ABE" wp14:editId="62808B6B">
            <wp:extent cx="5476875" cy="485775"/>
            <wp:effectExtent l="0" t="0" r="9525" b="9525"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38B2E" w14:textId="035284EC" w:rsidR="00383DF6" w:rsidRDefault="00F13E53" w:rsidP="00F13E53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The photo will be stored </w:t>
      </w:r>
      <w:r w:rsidR="008B49F2">
        <w:rPr>
          <w:rFonts w:cstheme="minorHAnsi"/>
        </w:rPr>
        <w:t xml:space="preserve">in the image database with </w:t>
      </w:r>
      <w:r w:rsidR="009F23CD">
        <w:rPr>
          <w:rFonts w:cstheme="minorHAnsi"/>
        </w:rPr>
        <w:t>its</w:t>
      </w:r>
      <w:r w:rsidR="008B49F2">
        <w:rPr>
          <w:rFonts w:cstheme="minorHAnsi"/>
        </w:rPr>
        <w:t xml:space="preserve"> new orientation which will be reflected in other places such as an exported PDF report</w:t>
      </w:r>
      <w:r w:rsidR="00B948DA">
        <w:rPr>
          <w:rFonts w:cstheme="minorHAnsi"/>
        </w:rPr>
        <w:t>.</w:t>
      </w:r>
    </w:p>
    <w:p w14:paraId="7B538D88" w14:textId="77777777" w:rsidR="00B948DA" w:rsidRDefault="00B948DA" w:rsidP="00F13E53">
      <w:pPr>
        <w:spacing w:line="360" w:lineRule="auto"/>
        <w:rPr>
          <w:rFonts w:cstheme="minorHAnsi"/>
        </w:rPr>
      </w:pPr>
    </w:p>
    <w:p w14:paraId="0B068BB5" w14:textId="4785F8B8" w:rsidR="00C06359" w:rsidRPr="00E17798" w:rsidRDefault="00FB58FA" w:rsidP="00C06359">
      <w:pPr>
        <w:spacing w:line="360" w:lineRule="auto"/>
        <w:rPr>
          <w:rFonts w:cstheme="minorHAnsi"/>
        </w:rPr>
      </w:pPr>
      <w:bookmarkStart w:id="0" w:name="_Hlk9244592"/>
      <w:r>
        <w:rPr>
          <w:rFonts w:cstheme="minorHAnsi"/>
        </w:rPr>
        <w:t>Have questions</w:t>
      </w:r>
      <w:r w:rsidR="008D78E9">
        <w:rPr>
          <w:rFonts w:cstheme="minorHAnsi"/>
        </w:rPr>
        <w:t xml:space="preserve"> or comments</w:t>
      </w:r>
      <w:r>
        <w:rPr>
          <w:rFonts w:cstheme="minorHAnsi"/>
        </w:rPr>
        <w:t>? Sen</w:t>
      </w:r>
      <w:r w:rsidR="003E5F1D">
        <w:rPr>
          <w:rFonts w:cstheme="minorHAnsi"/>
        </w:rPr>
        <w:t>d</w:t>
      </w:r>
      <w:r>
        <w:rPr>
          <w:rFonts w:cstheme="minorHAnsi"/>
        </w:rPr>
        <w:t xml:space="preserve"> </w:t>
      </w:r>
      <w:r w:rsidR="00597FB9">
        <w:rPr>
          <w:rFonts w:cstheme="minorHAnsi"/>
        </w:rPr>
        <w:t xml:space="preserve">with screenshots </w:t>
      </w:r>
      <w:r>
        <w:rPr>
          <w:rFonts w:cstheme="minorHAnsi"/>
        </w:rPr>
        <w:t xml:space="preserve">to the REP support mailbox at </w:t>
      </w:r>
      <w:hyperlink r:id="rId16" w:history="1">
        <w:r w:rsidRPr="00571FB9">
          <w:rPr>
            <w:rStyle w:val="Hyperlink"/>
            <w:rFonts w:cstheme="minorHAnsi"/>
          </w:rPr>
          <w:t>msftreps@westlakesoftware.com</w:t>
        </w:r>
      </w:hyperlink>
      <w:r>
        <w:rPr>
          <w:rFonts w:cstheme="minorHAnsi"/>
        </w:rPr>
        <w:t xml:space="preserve">. </w:t>
      </w:r>
    </w:p>
    <w:bookmarkEnd w:id="0"/>
    <w:p w14:paraId="0EDC11F0" w14:textId="3DDF68FF" w:rsidR="000E7702" w:rsidRPr="00AD6687" w:rsidRDefault="003E5F1D" w:rsidP="00384344">
      <w:pPr>
        <w:spacing w:after="0" w:line="360" w:lineRule="auto"/>
        <w:contextualSpacing/>
        <w:rPr>
          <w:rFonts w:cstheme="minorHAnsi"/>
          <w:i/>
          <w:color w:val="0070C0"/>
        </w:rPr>
      </w:pPr>
      <w:r>
        <w:rPr>
          <w:rFonts w:cstheme="minorHAnsi"/>
          <w:i/>
          <w:color w:val="0070C0"/>
        </w:rPr>
        <w:t>Published</w:t>
      </w:r>
      <w:r w:rsidR="000E7702" w:rsidRPr="00AD6687">
        <w:rPr>
          <w:rFonts w:cstheme="minorHAnsi"/>
          <w:i/>
          <w:color w:val="0070C0"/>
        </w:rPr>
        <w:t xml:space="preserve"> </w:t>
      </w:r>
      <w:r w:rsidR="00AD6687">
        <w:rPr>
          <w:rFonts w:cstheme="minorHAnsi"/>
          <w:i/>
          <w:color w:val="0070C0"/>
        </w:rPr>
        <w:t>May</w:t>
      </w:r>
      <w:r w:rsidR="00A8539C" w:rsidRPr="00AD6687">
        <w:rPr>
          <w:rFonts w:cstheme="minorHAnsi"/>
          <w:i/>
          <w:color w:val="0070C0"/>
        </w:rPr>
        <w:t xml:space="preserve"> </w:t>
      </w:r>
      <w:r>
        <w:rPr>
          <w:rFonts w:cstheme="minorHAnsi"/>
          <w:i/>
          <w:color w:val="0070C0"/>
        </w:rPr>
        <w:t>2</w:t>
      </w:r>
      <w:r w:rsidR="00A05B72">
        <w:rPr>
          <w:rFonts w:cstheme="minorHAnsi"/>
          <w:i/>
          <w:color w:val="0070C0"/>
        </w:rPr>
        <w:t>4</w:t>
      </w:r>
      <w:r w:rsidR="00A8539C" w:rsidRPr="00AD6687">
        <w:rPr>
          <w:rFonts w:cstheme="minorHAnsi"/>
          <w:i/>
          <w:color w:val="0070C0"/>
        </w:rPr>
        <w:t>, 201</w:t>
      </w:r>
      <w:r w:rsidR="00AD6687">
        <w:rPr>
          <w:rFonts w:cstheme="minorHAnsi"/>
          <w:i/>
          <w:color w:val="0070C0"/>
        </w:rPr>
        <w:t>9</w:t>
      </w:r>
      <w:r w:rsidR="000E7702" w:rsidRPr="00AD6687">
        <w:rPr>
          <w:rFonts w:cstheme="minorHAnsi"/>
          <w:i/>
          <w:color w:val="0070C0"/>
        </w:rPr>
        <w:t>.</w:t>
      </w:r>
    </w:p>
    <w:sectPr w:rsidR="000E7702" w:rsidRPr="00AD6687" w:rsidSect="00C1466D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3058" w14:textId="77777777" w:rsidR="005A75CA" w:rsidRDefault="005A75CA" w:rsidP="00D41990">
      <w:pPr>
        <w:spacing w:after="0" w:line="240" w:lineRule="auto"/>
      </w:pPr>
      <w:r>
        <w:separator/>
      </w:r>
    </w:p>
  </w:endnote>
  <w:endnote w:type="continuationSeparator" w:id="0">
    <w:p w14:paraId="44044B5B" w14:textId="77777777" w:rsidR="005A75CA" w:rsidRDefault="005A75CA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FC1C" w14:textId="7F23824C" w:rsidR="00335FEE" w:rsidRPr="00335FEE" w:rsidRDefault="00335FEE" w:rsidP="00335FEE">
    <w:pPr>
      <w:pStyle w:val="Footer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Copyright © 2001, 20</w:t>
    </w:r>
    <w:r w:rsidR="006C764B">
      <w:rPr>
        <w:color w:val="A6A6A6" w:themeColor="background1" w:themeShade="A6"/>
        <w:sz w:val="18"/>
        <w:szCs w:val="18"/>
      </w:rPr>
      <w:t>22</w:t>
    </w:r>
    <w:r w:rsidRPr="00631EAB">
      <w:rPr>
        <w:color w:val="A6A6A6" w:themeColor="background1" w:themeShade="A6"/>
        <w:sz w:val="18"/>
        <w:szCs w:val="18"/>
      </w:rPr>
      <w:t xml:space="preserve"> Westlake Software, Inc.  Confidential Materials  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1F0E" w14:textId="77777777" w:rsidR="005A75CA" w:rsidRDefault="005A75CA" w:rsidP="00D41990">
      <w:pPr>
        <w:spacing w:after="0" w:line="240" w:lineRule="auto"/>
      </w:pPr>
      <w:r>
        <w:separator/>
      </w:r>
    </w:p>
  </w:footnote>
  <w:footnote w:type="continuationSeparator" w:id="0">
    <w:p w14:paraId="4103C027" w14:textId="77777777" w:rsidR="005A75CA" w:rsidRDefault="005A75CA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2783" w14:textId="073D2A5B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C66FEA" wp14:editId="1DC05BD2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8F4BD8" w14:textId="2E291D85" w:rsidR="00557AD8" w:rsidRDefault="004C183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 xml:space="preserve">May release </w:t>
                          </w:r>
                          <w:r w:rsidR="005B295B"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Feature</w:t>
                          </w: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E22B2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Enhancements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66FEA" id="Rectangle 197" o:spid="_x0000_s1026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" o:allowoverlap="f" fillcolor="#5b9bd5 [3204]" stroked="f" strokeweight="1pt">
              <v:textbox>
                <w:txbxContent>
                  <w:p w14:paraId="778F4BD8" w14:textId="2E291D85" w:rsidR="00557AD8" w:rsidRDefault="004C183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 xml:space="preserve">May release </w:t>
                    </w:r>
                    <w:r w:rsidR="005B295B"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>Feature</w:t>
                    </w:r>
                    <w:sdt>
                      <w:sdtPr>
                        <w:rPr>
                          <w:caps/>
                          <w:color w:val="FFFFFF" w:themeColor="background1"/>
                          <w:sz w:val="48"/>
                          <w:szCs w:val="4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E22B2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Enhancements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B41"/>
    <w:multiLevelType w:val="hybridMultilevel"/>
    <w:tmpl w:val="89680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6CFC"/>
    <w:multiLevelType w:val="hybridMultilevel"/>
    <w:tmpl w:val="C1F8E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3606"/>
    <w:multiLevelType w:val="hybridMultilevel"/>
    <w:tmpl w:val="DD663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128"/>
    <w:multiLevelType w:val="hybridMultilevel"/>
    <w:tmpl w:val="1086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61B5D"/>
    <w:multiLevelType w:val="hybridMultilevel"/>
    <w:tmpl w:val="6472D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4CEF"/>
    <w:multiLevelType w:val="hybridMultilevel"/>
    <w:tmpl w:val="642EB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A2AC1"/>
    <w:multiLevelType w:val="hybridMultilevel"/>
    <w:tmpl w:val="C954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947D7"/>
    <w:multiLevelType w:val="hybridMultilevel"/>
    <w:tmpl w:val="6D34F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05E23"/>
    <w:multiLevelType w:val="hybridMultilevel"/>
    <w:tmpl w:val="665A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46F00"/>
    <w:multiLevelType w:val="hybridMultilevel"/>
    <w:tmpl w:val="C1F8E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D6734EF"/>
    <w:multiLevelType w:val="hybridMultilevel"/>
    <w:tmpl w:val="CBEC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C163B"/>
    <w:multiLevelType w:val="hybridMultilevel"/>
    <w:tmpl w:val="8D324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212D8"/>
    <w:multiLevelType w:val="hybridMultilevel"/>
    <w:tmpl w:val="6472D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28391">
    <w:abstractNumId w:val="13"/>
  </w:num>
  <w:num w:numId="2" w16cid:durableId="323169060">
    <w:abstractNumId w:val="9"/>
  </w:num>
  <w:num w:numId="3" w16cid:durableId="2017070647">
    <w:abstractNumId w:val="14"/>
  </w:num>
  <w:num w:numId="4" w16cid:durableId="319308344">
    <w:abstractNumId w:val="8"/>
  </w:num>
  <w:num w:numId="5" w16cid:durableId="1202596179">
    <w:abstractNumId w:val="7"/>
  </w:num>
  <w:num w:numId="6" w16cid:durableId="1416514300">
    <w:abstractNumId w:val="11"/>
  </w:num>
  <w:num w:numId="7" w16cid:durableId="1188174015">
    <w:abstractNumId w:val="6"/>
  </w:num>
  <w:num w:numId="8" w16cid:durableId="1787193169">
    <w:abstractNumId w:val="12"/>
  </w:num>
  <w:num w:numId="9" w16cid:durableId="1121194838">
    <w:abstractNumId w:val="17"/>
  </w:num>
  <w:num w:numId="10" w16cid:durableId="306976259">
    <w:abstractNumId w:val="15"/>
  </w:num>
  <w:num w:numId="11" w16cid:durableId="361246488">
    <w:abstractNumId w:val="10"/>
  </w:num>
  <w:num w:numId="12" w16cid:durableId="470907887">
    <w:abstractNumId w:val="5"/>
  </w:num>
  <w:num w:numId="13" w16cid:durableId="375012896">
    <w:abstractNumId w:val="1"/>
  </w:num>
  <w:num w:numId="14" w16cid:durableId="1188258547">
    <w:abstractNumId w:val="4"/>
  </w:num>
  <w:num w:numId="15" w16cid:durableId="1002660319">
    <w:abstractNumId w:val="2"/>
  </w:num>
  <w:num w:numId="16" w16cid:durableId="357395375">
    <w:abstractNumId w:val="0"/>
  </w:num>
  <w:num w:numId="17" w16cid:durableId="351035076">
    <w:abstractNumId w:val="16"/>
  </w:num>
  <w:num w:numId="18" w16cid:durableId="248202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057A"/>
    <w:rsid w:val="000058CC"/>
    <w:rsid w:val="000101BE"/>
    <w:rsid w:val="000133A3"/>
    <w:rsid w:val="00024A22"/>
    <w:rsid w:val="000304EF"/>
    <w:rsid w:val="00040A03"/>
    <w:rsid w:val="00042FF7"/>
    <w:rsid w:val="00043648"/>
    <w:rsid w:val="000523C6"/>
    <w:rsid w:val="00076CD4"/>
    <w:rsid w:val="00082142"/>
    <w:rsid w:val="00083FF5"/>
    <w:rsid w:val="0009101F"/>
    <w:rsid w:val="000A2F3F"/>
    <w:rsid w:val="000B3EEC"/>
    <w:rsid w:val="000C1B66"/>
    <w:rsid w:val="000C32FA"/>
    <w:rsid w:val="000C4BE7"/>
    <w:rsid w:val="000C605F"/>
    <w:rsid w:val="000D6493"/>
    <w:rsid w:val="000D64AE"/>
    <w:rsid w:val="000E52FE"/>
    <w:rsid w:val="000E7702"/>
    <w:rsid w:val="000F5675"/>
    <w:rsid w:val="00100663"/>
    <w:rsid w:val="0011193E"/>
    <w:rsid w:val="00117DBC"/>
    <w:rsid w:val="00120D77"/>
    <w:rsid w:val="0015322E"/>
    <w:rsid w:val="00181AE5"/>
    <w:rsid w:val="00193460"/>
    <w:rsid w:val="00195924"/>
    <w:rsid w:val="001A47A9"/>
    <w:rsid w:val="001B2D27"/>
    <w:rsid w:val="001C2DAC"/>
    <w:rsid w:val="001D7EA2"/>
    <w:rsid w:val="001E22B2"/>
    <w:rsid w:val="001F37DE"/>
    <w:rsid w:val="0020229E"/>
    <w:rsid w:val="00210239"/>
    <w:rsid w:val="00215F66"/>
    <w:rsid w:val="00217183"/>
    <w:rsid w:val="00221A44"/>
    <w:rsid w:val="002262E7"/>
    <w:rsid w:val="00234E45"/>
    <w:rsid w:val="002442E0"/>
    <w:rsid w:val="00245737"/>
    <w:rsid w:val="00255CD3"/>
    <w:rsid w:val="00265DF7"/>
    <w:rsid w:val="002718DB"/>
    <w:rsid w:val="002724BD"/>
    <w:rsid w:val="002727C9"/>
    <w:rsid w:val="00292A8A"/>
    <w:rsid w:val="00292C67"/>
    <w:rsid w:val="00293800"/>
    <w:rsid w:val="002B1858"/>
    <w:rsid w:val="002B7EBE"/>
    <w:rsid w:val="002C331A"/>
    <w:rsid w:val="002C5707"/>
    <w:rsid w:val="002D35BD"/>
    <w:rsid w:val="002E64B5"/>
    <w:rsid w:val="002E6D19"/>
    <w:rsid w:val="00317B39"/>
    <w:rsid w:val="003202C6"/>
    <w:rsid w:val="0032046C"/>
    <w:rsid w:val="00326AE5"/>
    <w:rsid w:val="00333379"/>
    <w:rsid w:val="00335FEE"/>
    <w:rsid w:val="0034021E"/>
    <w:rsid w:val="00342BEF"/>
    <w:rsid w:val="00345533"/>
    <w:rsid w:val="00350CCB"/>
    <w:rsid w:val="00353E07"/>
    <w:rsid w:val="003610EF"/>
    <w:rsid w:val="00362E2D"/>
    <w:rsid w:val="00364A3B"/>
    <w:rsid w:val="0036636A"/>
    <w:rsid w:val="00367465"/>
    <w:rsid w:val="0038026A"/>
    <w:rsid w:val="00383DF6"/>
    <w:rsid w:val="00384344"/>
    <w:rsid w:val="003A564D"/>
    <w:rsid w:val="003B26C5"/>
    <w:rsid w:val="003C7E42"/>
    <w:rsid w:val="003D09E3"/>
    <w:rsid w:val="003E51E8"/>
    <w:rsid w:val="003E5F1D"/>
    <w:rsid w:val="003F2467"/>
    <w:rsid w:val="003F30AD"/>
    <w:rsid w:val="00401EAD"/>
    <w:rsid w:val="00403BC8"/>
    <w:rsid w:val="0040733C"/>
    <w:rsid w:val="00420C26"/>
    <w:rsid w:val="00422CB7"/>
    <w:rsid w:val="004315A5"/>
    <w:rsid w:val="00434A7E"/>
    <w:rsid w:val="004456B2"/>
    <w:rsid w:val="00457571"/>
    <w:rsid w:val="0046220A"/>
    <w:rsid w:val="0046421D"/>
    <w:rsid w:val="004658CE"/>
    <w:rsid w:val="00472747"/>
    <w:rsid w:val="00473123"/>
    <w:rsid w:val="004A4231"/>
    <w:rsid w:val="004B505B"/>
    <w:rsid w:val="004B7D87"/>
    <w:rsid w:val="004C1838"/>
    <w:rsid w:val="004D58EB"/>
    <w:rsid w:val="004E0867"/>
    <w:rsid w:val="004E162A"/>
    <w:rsid w:val="004E1FE8"/>
    <w:rsid w:val="004E4182"/>
    <w:rsid w:val="004F7ABD"/>
    <w:rsid w:val="005077D0"/>
    <w:rsid w:val="0051668E"/>
    <w:rsid w:val="005168CD"/>
    <w:rsid w:val="005173BB"/>
    <w:rsid w:val="00523125"/>
    <w:rsid w:val="0054107F"/>
    <w:rsid w:val="005471A8"/>
    <w:rsid w:val="00551B67"/>
    <w:rsid w:val="0055341B"/>
    <w:rsid w:val="00557AD8"/>
    <w:rsid w:val="00571297"/>
    <w:rsid w:val="00581668"/>
    <w:rsid w:val="005844E6"/>
    <w:rsid w:val="005969AE"/>
    <w:rsid w:val="00597FB9"/>
    <w:rsid w:val="005A6450"/>
    <w:rsid w:val="005A75CA"/>
    <w:rsid w:val="005B295B"/>
    <w:rsid w:val="005C00A5"/>
    <w:rsid w:val="005C7001"/>
    <w:rsid w:val="005D46DE"/>
    <w:rsid w:val="005D6C2E"/>
    <w:rsid w:val="005D6CFE"/>
    <w:rsid w:val="005F417A"/>
    <w:rsid w:val="005F5C38"/>
    <w:rsid w:val="005F5E4F"/>
    <w:rsid w:val="006005DE"/>
    <w:rsid w:val="00604A06"/>
    <w:rsid w:val="00610AFA"/>
    <w:rsid w:val="00611128"/>
    <w:rsid w:val="00617DA4"/>
    <w:rsid w:val="00617FB4"/>
    <w:rsid w:val="00621399"/>
    <w:rsid w:val="0062342F"/>
    <w:rsid w:val="00635E1D"/>
    <w:rsid w:val="00640B7C"/>
    <w:rsid w:val="00650CE3"/>
    <w:rsid w:val="0065533E"/>
    <w:rsid w:val="00662AC2"/>
    <w:rsid w:val="00663237"/>
    <w:rsid w:val="0066676F"/>
    <w:rsid w:val="00672E75"/>
    <w:rsid w:val="00676E14"/>
    <w:rsid w:val="0068240D"/>
    <w:rsid w:val="006826F8"/>
    <w:rsid w:val="00686E36"/>
    <w:rsid w:val="006922BB"/>
    <w:rsid w:val="00694228"/>
    <w:rsid w:val="006A048D"/>
    <w:rsid w:val="006A28EF"/>
    <w:rsid w:val="006B0B12"/>
    <w:rsid w:val="006B442B"/>
    <w:rsid w:val="006B6A6E"/>
    <w:rsid w:val="006C380A"/>
    <w:rsid w:val="006C3BA3"/>
    <w:rsid w:val="006C3F62"/>
    <w:rsid w:val="006C764B"/>
    <w:rsid w:val="006D1FEA"/>
    <w:rsid w:val="006D3F8D"/>
    <w:rsid w:val="006D6267"/>
    <w:rsid w:val="006D7E34"/>
    <w:rsid w:val="006F014A"/>
    <w:rsid w:val="007157EE"/>
    <w:rsid w:val="00727376"/>
    <w:rsid w:val="00733181"/>
    <w:rsid w:val="007341B3"/>
    <w:rsid w:val="00736D4A"/>
    <w:rsid w:val="00737D83"/>
    <w:rsid w:val="007453D8"/>
    <w:rsid w:val="00746A84"/>
    <w:rsid w:val="00751F0F"/>
    <w:rsid w:val="007530EE"/>
    <w:rsid w:val="00755726"/>
    <w:rsid w:val="00762BCA"/>
    <w:rsid w:val="00777657"/>
    <w:rsid w:val="00786B9E"/>
    <w:rsid w:val="007A3413"/>
    <w:rsid w:val="007A7D17"/>
    <w:rsid w:val="007B2F33"/>
    <w:rsid w:val="007B7837"/>
    <w:rsid w:val="007C21C8"/>
    <w:rsid w:val="007D26D4"/>
    <w:rsid w:val="007E4E21"/>
    <w:rsid w:val="008053D0"/>
    <w:rsid w:val="00810952"/>
    <w:rsid w:val="00815244"/>
    <w:rsid w:val="00821630"/>
    <w:rsid w:val="00824DD1"/>
    <w:rsid w:val="00844EB9"/>
    <w:rsid w:val="00847757"/>
    <w:rsid w:val="00860A74"/>
    <w:rsid w:val="008657EA"/>
    <w:rsid w:val="00870545"/>
    <w:rsid w:val="00872FE3"/>
    <w:rsid w:val="00873A10"/>
    <w:rsid w:val="00873B05"/>
    <w:rsid w:val="00887621"/>
    <w:rsid w:val="008A1B97"/>
    <w:rsid w:val="008B49F2"/>
    <w:rsid w:val="008C0039"/>
    <w:rsid w:val="008C02DF"/>
    <w:rsid w:val="008C0680"/>
    <w:rsid w:val="008C33B6"/>
    <w:rsid w:val="008D35A4"/>
    <w:rsid w:val="008D39BE"/>
    <w:rsid w:val="008D78E9"/>
    <w:rsid w:val="008E4769"/>
    <w:rsid w:val="008E6223"/>
    <w:rsid w:val="008F04E1"/>
    <w:rsid w:val="008F1379"/>
    <w:rsid w:val="00920AE6"/>
    <w:rsid w:val="00927720"/>
    <w:rsid w:val="0093532C"/>
    <w:rsid w:val="009369AC"/>
    <w:rsid w:val="00947098"/>
    <w:rsid w:val="0095413F"/>
    <w:rsid w:val="00963A29"/>
    <w:rsid w:val="0097419D"/>
    <w:rsid w:val="00977506"/>
    <w:rsid w:val="00980EF1"/>
    <w:rsid w:val="00981AAD"/>
    <w:rsid w:val="00991276"/>
    <w:rsid w:val="0099410D"/>
    <w:rsid w:val="009A6284"/>
    <w:rsid w:val="009B257B"/>
    <w:rsid w:val="009B3466"/>
    <w:rsid w:val="009B4F7C"/>
    <w:rsid w:val="009B7ECC"/>
    <w:rsid w:val="009C7C69"/>
    <w:rsid w:val="009D10A7"/>
    <w:rsid w:val="009D3612"/>
    <w:rsid w:val="009D3C7A"/>
    <w:rsid w:val="009D6ED8"/>
    <w:rsid w:val="009F23CD"/>
    <w:rsid w:val="009F33A2"/>
    <w:rsid w:val="009F3479"/>
    <w:rsid w:val="00A05B72"/>
    <w:rsid w:val="00A17E4A"/>
    <w:rsid w:val="00A40B98"/>
    <w:rsid w:val="00A426EE"/>
    <w:rsid w:val="00A43179"/>
    <w:rsid w:val="00A52608"/>
    <w:rsid w:val="00A80077"/>
    <w:rsid w:val="00A837AE"/>
    <w:rsid w:val="00A8539C"/>
    <w:rsid w:val="00A90F86"/>
    <w:rsid w:val="00A9224C"/>
    <w:rsid w:val="00A97B20"/>
    <w:rsid w:val="00AA0927"/>
    <w:rsid w:val="00AC3CCC"/>
    <w:rsid w:val="00AD40F3"/>
    <w:rsid w:val="00AD48E8"/>
    <w:rsid w:val="00AD6687"/>
    <w:rsid w:val="00AE0375"/>
    <w:rsid w:val="00AE2CA1"/>
    <w:rsid w:val="00AE5CD2"/>
    <w:rsid w:val="00AE5F22"/>
    <w:rsid w:val="00AF2919"/>
    <w:rsid w:val="00B009BE"/>
    <w:rsid w:val="00B00B3F"/>
    <w:rsid w:val="00B12737"/>
    <w:rsid w:val="00B17E6D"/>
    <w:rsid w:val="00B21CA0"/>
    <w:rsid w:val="00B26A1C"/>
    <w:rsid w:val="00B27A31"/>
    <w:rsid w:val="00B31F4A"/>
    <w:rsid w:val="00B34A54"/>
    <w:rsid w:val="00B37687"/>
    <w:rsid w:val="00B40D54"/>
    <w:rsid w:val="00B8064A"/>
    <w:rsid w:val="00B82065"/>
    <w:rsid w:val="00B82483"/>
    <w:rsid w:val="00B85B45"/>
    <w:rsid w:val="00B948DA"/>
    <w:rsid w:val="00BA39E8"/>
    <w:rsid w:val="00BB444B"/>
    <w:rsid w:val="00BB7DE1"/>
    <w:rsid w:val="00BC74E8"/>
    <w:rsid w:val="00BC771D"/>
    <w:rsid w:val="00BD6382"/>
    <w:rsid w:val="00BE2946"/>
    <w:rsid w:val="00BE3516"/>
    <w:rsid w:val="00BE7973"/>
    <w:rsid w:val="00BF75BC"/>
    <w:rsid w:val="00C06359"/>
    <w:rsid w:val="00C1119D"/>
    <w:rsid w:val="00C1232F"/>
    <w:rsid w:val="00C1466D"/>
    <w:rsid w:val="00C325DB"/>
    <w:rsid w:val="00C33E9B"/>
    <w:rsid w:val="00C37689"/>
    <w:rsid w:val="00C442BF"/>
    <w:rsid w:val="00C64072"/>
    <w:rsid w:val="00C65AF2"/>
    <w:rsid w:val="00C70467"/>
    <w:rsid w:val="00C800E1"/>
    <w:rsid w:val="00CB6BBF"/>
    <w:rsid w:val="00CB703A"/>
    <w:rsid w:val="00CC1DDC"/>
    <w:rsid w:val="00CC4BA0"/>
    <w:rsid w:val="00CE7286"/>
    <w:rsid w:val="00CF0C74"/>
    <w:rsid w:val="00CF22EF"/>
    <w:rsid w:val="00CF34E4"/>
    <w:rsid w:val="00D01188"/>
    <w:rsid w:val="00D066F3"/>
    <w:rsid w:val="00D23A1F"/>
    <w:rsid w:val="00D3206B"/>
    <w:rsid w:val="00D41990"/>
    <w:rsid w:val="00D43C7B"/>
    <w:rsid w:val="00D619AB"/>
    <w:rsid w:val="00D66DA7"/>
    <w:rsid w:val="00D672E7"/>
    <w:rsid w:val="00D7019D"/>
    <w:rsid w:val="00D72505"/>
    <w:rsid w:val="00D73ED4"/>
    <w:rsid w:val="00DA679A"/>
    <w:rsid w:val="00DB0EDF"/>
    <w:rsid w:val="00DB6902"/>
    <w:rsid w:val="00DD265F"/>
    <w:rsid w:val="00DE5E80"/>
    <w:rsid w:val="00DE6D4F"/>
    <w:rsid w:val="00DE7B25"/>
    <w:rsid w:val="00DE7DA3"/>
    <w:rsid w:val="00DF1C70"/>
    <w:rsid w:val="00DF3895"/>
    <w:rsid w:val="00DF422D"/>
    <w:rsid w:val="00E17798"/>
    <w:rsid w:val="00E33C66"/>
    <w:rsid w:val="00E34373"/>
    <w:rsid w:val="00E5254B"/>
    <w:rsid w:val="00E640A1"/>
    <w:rsid w:val="00E644B4"/>
    <w:rsid w:val="00E76959"/>
    <w:rsid w:val="00E81B4A"/>
    <w:rsid w:val="00E81D6A"/>
    <w:rsid w:val="00E91C89"/>
    <w:rsid w:val="00E967A1"/>
    <w:rsid w:val="00EA0A51"/>
    <w:rsid w:val="00EA1CB4"/>
    <w:rsid w:val="00EB0CF1"/>
    <w:rsid w:val="00EB1F92"/>
    <w:rsid w:val="00EC2B38"/>
    <w:rsid w:val="00ED56C1"/>
    <w:rsid w:val="00ED7299"/>
    <w:rsid w:val="00EE04DE"/>
    <w:rsid w:val="00EF1D5D"/>
    <w:rsid w:val="00EF3CB8"/>
    <w:rsid w:val="00F125DE"/>
    <w:rsid w:val="00F13E53"/>
    <w:rsid w:val="00F15B68"/>
    <w:rsid w:val="00F17DA5"/>
    <w:rsid w:val="00F247D1"/>
    <w:rsid w:val="00F33F83"/>
    <w:rsid w:val="00F360EA"/>
    <w:rsid w:val="00F70CF4"/>
    <w:rsid w:val="00F8689E"/>
    <w:rsid w:val="00F97E76"/>
    <w:rsid w:val="00FA0EB4"/>
    <w:rsid w:val="00FB0766"/>
    <w:rsid w:val="00FB58FA"/>
    <w:rsid w:val="00FC0D2D"/>
    <w:rsid w:val="00FC3025"/>
    <w:rsid w:val="00FD43F8"/>
    <w:rsid w:val="00FE61D7"/>
    <w:rsid w:val="00FF3E3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4C8A0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sftreps@westlakesoftware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Enhancements</vt:lpstr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Enhancements</dc:title>
  <dc:subject/>
  <dc:creator>Christopher Grupp (Westlake Software Inc)</dc:creator>
  <cp:keywords/>
  <dc:description/>
  <cp:lastModifiedBy>. .</cp:lastModifiedBy>
  <cp:revision>2</cp:revision>
  <dcterms:created xsi:type="dcterms:W3CDTF">2022-06-01T15:05:00Z</dcterms:created>
  <dcterms:modified xsi:type="dcterms:W3CDTF">2022-06-01T15:05:00Z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